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Pr>
      </w:pPr>
      <w:bookmarkStart w:id="0" w:name="_GoBack"/>
      <w:proofErr w:type="gramStart"/>
      <w:r w:rsidRPr="003B3ADA">
        <w:rPr>
          <w:rFonts w:ascii="Simplified Arabic" w:hAnsi="Simplified Arabic" w:cs="Simplified Arabic"/>
          <w:color w:val="333333"/>
          <w:sz w:val="28"/>
          <w:szCs w:val="28"/>
          <w:rtl/>
        </w:rPr>
        <w:t>قانون</w:t>
      </w:r>
      <w:proofErr w:type="gramEnd"/>
      <w:r w:rsidRPr="003B3ADA">
        <w:rPr>
          <w:rFonts w:ascii="Simplified Arabic" w:hAnsi="Simplified Arabic" w:cs="Simplified Arabic"/>
          <w:color w:val="333333"/>
          <w:sz w:val="28"/>
          <w:szCs w:val="28"/>
          <w:rtl/>
        </w:rPr>
        <w:t xml:space="preserve"> رقم (8)</w:t>
      </w:r>
    </w:p>
    <w:bookmarkEnd w:id="0"/>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رئيس الجمهورية:</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proofErr w:type="gramStart"/>
      <w:r w:rsidRPr="003B3ADA">
        <w:rPr>
          <w:rFonts w:ascii="Simplified Arabic" w:hAnsi="Simplified Arabic" w:cs="Simplified Arabic"/>
          <w:color w:val="333333"/>
          <w:sz w:val="28"/>
          <w:szCs w:val="28"/>
          <w:rtl/>
        </w:rPr>
        <w:t>بناء</w:t>
      </w:r>
      <w:proofErr w:type="gramEnd"/>
      <w:r w:rsidRPr="003B3ADA">
        <w:rPr>
          <w:rFonts w:ascii="Simplified Arabic" w:hAnsi="Simplified Arabic" w:cs="Simplified Arabic"/>
          <w:color w:val="333333"/>
          <w:sz w:val="28"/>
          <w:szCs w:val="28"/>
          <w:rtl/>
        </w:rPr>
        <w:t xml:space="preserve"> على أحكام الدستور.</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proofErr w:type="gramStart"/>
      <w:r w:rsidRPr="003B3ADA">
        <w:rPr>
          <w:rFonts w:ascii="Simplified Arabic" w:hAnsi="Simplified Arabic" w:cs="Simplified Arabic"/>
          <w:color w:val="333333"/>
          <w:sz w:val="28"/>
          <w:szCs w:val="28"/>
          <w:rtl/>
        </w:rPr>
        <w:t>وبناء</w:t>
      </w:r>
      <w:proofErr w:type="gramEnd"/>
      <w:r w:rsidRPr="003B3ADA">
        <w:rPr>
          <w:rFonts w:ascii="Simplified Arabic" w:hAnsi="Simplified Arabic" w:cs="Simplified Arabic"/>
          <w:color w:val="333333"/>
          <w:sz w:val="28"/>
          <w:szCs w:val="28"/>
          <w:rtl/>
        </w:rPr>
        <w:t xml:space="preserve"> على ما أقره مجلس الشعب في جلسته المنعقدة بتاريخ  4 / 7 /1442 هجري</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الموافق لـ  16 / 2 /2021 ميلادي.</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يصدر ما يلي:</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proofErr w:type="gramStart"/>
      <w:r w:rsidRPr="003B3ADA">
        <w:rPr>
          <w:rStyle w:val="Strong"/>
          <w:rFonts w:ascii="Simplified Arabic" w:hAnsi="Simplified Arabic" w:cs="Simplified Arabic"/>
          <w:color w:val="333333"/>
          <w:sz w:val="28"/>
          <w:szCs w:val="28"/>
          <w:bdr w:val="none" w:sz="0" w:space="0" w:color="auto" w:frame="1"/>
          <w:rtl/>
        </w:rPr>
        <w:t>الفصل</w:t>
      </w:r>
      <w:proofErr w:type="gramEnd"/>
      <w:r w:rsidRPr="003B3ADA">
        <w:rPr>
          <w:rStyle w:val="Strong"/>
          <w:rFonts w:ascii="Simplified Arabic" w:hAnsi="Simplified Arabic" w:cs="Simplified Arabic"/>
          <w:color w:val="333333"/>
          <w:sz w:val="28"/>
          <w:szCs w:val="28"/>
          <w:bdr w:val="none" w:sz="0" w:space="0" w:color="auto" w:frame="1"/>
          <w:rtl/>
        </w:rPr>
        <w:t xml:space="preserve"> الأول</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 xml:space="preserve">التعريفات </w:t>
      </w:r>
      <w:proofErr w:type="gramStart"/>
      <w:r w:rsidRPr="003B3ADA">
        <w:rPr>
          <w:rStyle w:val="Strong"/>
          <w:rFonts w:ascii="Simplified Arabic" w:hAnsi="Simplified Arabic" w:cs="Simplified Arabic"/>
          <w:color w:val="333333"/>
          <w:sz w:val="28"/>
          <w:szCs w:val="28"/>
          <w:bdr w:val="none" w:sz="0" w:space="0" w:color="auto" w:frame="1"/>
          <w:rtl/>
        </w:rPr>
        <w:t>والأهداف</w:t>
      </w:r>
      <w:proofErr w:type="gramEnd"/>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المادة (1):</w:t>
      </w:r>
      <w:r w:rsidRPr="003B3ADA">
        <w:rPr>
          <w:rFonts w:ascii="Simplified Arabic" w:hAnsi="Simplified Arabic" w:cs="Simplified Arabic"/>
          <w:color w:val="333333"/>
          <w:sz w:val="28"/>
          <w:szCs w:val="28"/>
          <w:rtl/>
        </w:rPr>
        <w:t> يقصد بالكلمات والعبارات الواردة في معرض تطبيق أحكام هذا القانون المعنى المبين بجانب كل منها:</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المصارف: </w:t>
      </w:r>
      <w:proofErr w:type="gramStart"/>
      <w:r w:rsidRPr="003B3ADA">
        <w:rPr>
          <w:rFonts w:ascii="Simplified Arabic" w:hAnsi="Simplified Arabic" w:cs="Simplified Arabic"/>
          <w:color w:val="333333"/>
          <w:sz w:val="28"/>
          <w:szCs w:val="28"/>
          <w:rtl/>
        </w:rPr>
        <w:t>مصارف</w:t>
      </w:r>
      <w:proofErr w:type="gramEnd"/>
      <w:r w:rsidRPr="003B3ADA">
        <w:rPr>
          <w:rFonts w:ascii="Simplified Arabic" w:hAnsi="Simplified Arabic" w:cs="Simplified Arabic"/>
          <w:color w:val="333333"/>
          <w:sz w:val="28"/>
          <w:szCs w:val="28"/>
          <w:rtl/>
        </w:rPr>
        <w:t xml:space="preserve"> التمويل الأصغر.</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الشريك الاستراتيجي: الشخص الاعتباري الذي يمتلك الخبرة والكفاءة الفنية والملاءة المالية والقدرة الإدارية والتنظيمية في مجال التمويل الأصغر واللازمة لتأسيس المصرف، ويتمتع بسمعة مهنية جيدة.</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proofErr w:type="gramStart"/>
      <w:r w:rsidRPr="003B3ADA">
        <w:rPr>
          <w:rFonts w:ascii="Simplified Arabic" w:hAnsi="Simplified Arabic" w:cs="Simplified Arabic"/>
          <w:color w:val="333333"/>
          <w:sz w:val="28"/>
          <w:szCs w:val="28"/>
          <w:rtl/>
        </w:rPr>
        <w:t>المصارف</w:t>
      </w:r>
      <w:proofErr w:type="gramEnd"/>
      <w:r w:rsidRPr="003B3ADA">
        <w:rPr>
          <w:rFonts w:ascii="Simplified Arabic" w:hAnsi="Simplified Arabic" w:cs="Simplified Arabic"/>
          <w:color w:val="333333"/>
          <w:sz w:val="28"/>
          <w:szCs w:val="28"/>
          <w:rtl/>
        </w:rPr>
        <w:t xml:space="preserve"> العاملة: المصارف المرخصة في الجمهورية العربية السورية سواء العامة، أو الخاصة المحدثة وفق أحكام القانون رقم /28/ لعام 2001 وتعديلاته، أو مصارف الاستثمار المحدثة وفق أحكام المرسوم التشريعي رقم /56/ لعام 2010.</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المادة (2): </w:t>
      </w:r>
      <w:r w:rsidRPr="003B3ADA">
        <w:rPr>
          <w:rFonts w:ascii="Simplified Arabic" w:hAnsi="Simplified Arabic" w:cs="Simplified Arabic"/>
          <w:color w:val="333333"/>
          <w:sz w:val="28"/>
          <w:szCs w:val="28"/>
          <w:rtl/>
        </w:rPr>
        <w:t xml:space="preserve">يهدف هذا القانون إلى تحقيق النفاذ المالي لأكبر شريحة ممكنة من ذوي الدخل المنخفض أو  معدومي الدخل وممن لديهم القدرة على ممارسة نشاط اقتصادي، ولا يمكنهم الوصول إلى الخدمات المالية المصرفية وذلك من خلال تقديم المنتجات والخدمات المالية المختلفة في مجالات الائتمان والادخار  والتأمين، والخدمات غير المالية المرتبطة بها، من تدريب وبناء القدرات وتقديم المشورة للعملاء وغيرها، بهدف تأمين دخل إضافي وخلق فرص </w:t>
      </w:r>
      <w:r w:rsidRPr="003B3ADA">
        <w:rPr>
          <w:rFonts w:ascii="Simplified Arabic" w:hAnsi="Simplified Arabic" w:cs="Simplified Arabic"/>
          <w:color w:val="333333"/>
          <w:sz w:val="28"/>
          <w:szCs w:val="28"/>
          <w:rtl/>
        </w:rPr>
        <w:lastRenderedPageBreak/>
        <w:t>العمل وتحسين نوعية الحياة سعياً وتعزيزاً للبعد الاقتصادي والاجتماعي من أجل تحقيق التنمية المستدامة.</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proofErr w:type="gramStart"/>
      <w:r w:rsidRPr="003B3ADA">
        <w:rPr>
          <w:rStyle w:val="Strong"/>
          <w:rFonts w:ascii="Simplified Arabic" w:hAnsi="Simplified Arabic" w:cs="Simplified Arabic"/>
          <w:color w:val="333333"/>
          <w:sz w:val="28"/>
          <w:szCs w:val="28"/>
          <w:bdr w:val="none" w:sz="0" w:space="0" w:color="auto" w:frame="1"/>
          <w:rtl/>
        </w:rPr>
        <w:t>الفصل</w:t>
      </w:r>
      <w:proofErr w:type="gramEnd"/>
      <w:r w:rsidRPr="003B3ADA">
        <w:rPr>
          <w:rStyle w:val="Strong"/>
          <w:rFonts w:ascii="Simplified Arabic" w:hAnsi="Simplified Arabic" w:cs="Simplified Arabic"/>
          <w:color w:val="333333"/>
          <w:sz w:val="28"/>
          <w:szCs w:val="28"/>
          <w:bdr w:val="none" w:sz="0" w:space="0" w:color="auto" w:frame="1"/>
          <w:rtl/>
        </w:rPr>
        <w:t xml:space="preserve"> الثاني</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التأسيس</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المادة (3): </w:t>
      </w:r>
      <w:r w:rsidRPr="003B3ADA">
        <w:rPr>
          <w:rFonts w:ascii="Simplified Arabic" w:hAnsi="Simplified Arabic" w:cs="Simplified Arabic"/>
          <w:color w:val="333333"/>
          <w:sz w:val="28"/>
          <w:szCs w:val="28"/>
          <w:rtl/>
        </w:rPr>
        <w:t xml:space="preserve">لمجلس النقد والتسليف الترخيص بتأسيس مصارف </w:t>
      </w:r>
      <w:proofErr w:type="gramStart"/>
      <w:r w:rsidRPr="003B3ADA">
        <w:rPr>
          <w:rFonts w:ascii="Simplified Arabic" w:hAnsi="Simplified Arabic" w:cs="Simplified Arabic"/>
          <w:color w:val="333333"/>
          <w:sz w:val="28"/>
          <w:szCs w:val="28"/>
          <w:rtl/>
        </w:rPr>
        <w:t>على</w:t>
      </w:r>
      <w:proofErr w:type="gramEnd"/>
      <w:r w:rsidRPr="003B3ADA">
        <w:rPr>
          <w:rFonts w:ascii="Simplified Arabic" w:hAnsi="Simplified Arabic" w:cs="Simplified Arabic"/>
          <w:color w:val="333333"/>
          <w:sz w:val="28"/>
          <w:szCs w:val="28"/>
          <w:rtl/>
        </w:rPr>
        <w:t xml:space="preserve"> شكل شركات مساهمة مغفلة تهدف إلى تقديم التمويل الأصغر بالإضافة إلى الخدمات المالية والمصرفية الأخرى المنصوص عليها في هذا القانون.</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يشترط أن يكون أحد المؤسسين شريكاً استراتيجياً، ويضع مجلس النقد والتسليف الشروط والمعايير الواجب توفرها في الشريك الاستراتيجي.</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المادة (4):</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‌أ- يمكن أن تؤسس المصارف من قبل جمعيات أو مؤسسات خاصة سورية أو مؤسسات غير سورية تمتلك الخبرة والكفاءة بهذا النوع من النشاط.</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‌ب- يشترط في الجمعيات والمؤسسات الخاصة السورية أن تكون حاصلة على صفة النفع العام وفق القوانين النافذة.</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‌ج- </w:t>
      </w:r>
      <w:proofErr w:type="gramStart"/>
      <w:r w:rsidRPr="003B3ADA">
        <w:rPr>
          <w:rFonts w:ascii="Simplified Arabic" w:hAnsi="Simplified Arabic" w:cs="Simplified Arabic"/>
          <w:color w:val="333333"/>
          <w:sz w:val="28"/>
          <w:szCs w:val="28"/>
          <w:rtl/>
        </w:rPr>
        <w:t>لا</w:t>
      </w:r>
      <w:proofErr w:type="gramEnd"/>
      <w:r w:rsidRPr="003B3ADA">
        <w:rPr>
          <w:rFonts w:ascii="Simplified Arabic" w:hAnsi="Simplified Arabic" w:cs="Simplified Arabic"/>
          <w:color w:val="333333"/>
          <w:sz w:val="28"/>
          <w:szCs w:val="28"/>
          <w:rtl/>
        </w:rPr>
        <w:t xml:space="preserve"> يجوز للشخص الاعتباري المؤسّس أو المساهَم فيه من قبل جمعية أو مؤسسة خاصة سورية لا تتمتع بصفة النفع العام، المشاركة في تأسيس المصارف أو المساهمة فيها.</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‌د- يشترط في الأشخاص غير السوريين عند التأسيس أو المساهمة الحصول على موافقة مسبقة من رئيس مجلس الوزراء بناء على اقتراح مجلس النقد والتسليف.</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proofErr w:type="gramStart"/>
      <w:r w:rsidRPr="003B3ADA">
        <w:rPr>
          <w:rStyle w:val="Strong"/>
          <w:rFonts w:ascii="Simplified Arabic" w:hAnsi="Simplified Arabic" w:cs="Simplified Arabic"/>
          <w:color w:val="333333"/>
          <w:sz w:val="28"/>
          <w:szCs w:val="28"/>
          <w:bdr w:val="none" w:sz="0" w:space="0" w:color="auto" w:frame="1"/>
          <w:rtl/>
        </w:rPr>
        <w:t>المادة</w:t>
      </w:r>
      <w:proofErr w:type="gramEnd"/>
      <w:r w:rsidRPr="003B3ADA">
        <w:rPr>
          <w:rStyle w:val="Strong"/>
          <w:rFonts w:ascii="Simplified Arabic" w:hAnsi="Simplified Arabic" w:cs="Simplified Arabic"/>
          <w:color w:val="333333"/>
          <w:sz w:val="28"/>
          <w:szCs w:val="28"/>
          <w:bdr w:val="none" w:sz="0" w:space="0" w:color="auto" w:frame="1"/>
          <w:rtl/>
        </w:rPr>
        <w:t xml:space="preserve"> (5):</w:t>
      </w:r>
      <w:r w:rsidRPr="003B3ADA">
        <w:rPr>
          <w:rFonts w:ascii="Simplified Arabic" w:hAnsi="Simplified Arabic" w:cs="Simplified Arabic"/>
          <w:color w:val="333333"/>
          <w:sz w:val="28"/>
          <w:szCs w:val="28"/>
          <w:rtl/>
        </w:rPr>
        <w:t> يجوز للمصارف العاملة المشاركة في تأسيس المصارف أو المساهمة فيها، وذلك بعد الحصول على موافقة من:</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أ-</w:t>
      </w:r>
      <w:proofErr w:type="gramStart"/>
      <w:r w:rsidRPr="003B3ADA">
        <w:rPr>
          <w:rFonts w:ascii="Simplified Arabic" w:hAnsi="Simplified Arabic" w:cs="Simplified Arabic"/>
          <w:color w:val="333333"/>
          <w:sz w:val="28"/>
          <w:szCs w:val="28"/>
          <w:rtl/>
        </w:rPr>
        <w:t>مجلس</w:t>
      </w:r>
      <w:proofErr w:type="gramEnd"/>
      <w:r w:rsidRPr="003B3ADA">
        <w:rPr>
          <w:rFonts w:ascii="Simplified Arabic" w:hAnsi="Simplified Arabic" w:cs="Simplified Arabic"/>
          <w:color w:val="333333"/>
          <w:sz w:val="28"/>
          <w:szCs w:val="28"/>
          <w:rtl/>
        </w:rPr>
        <w:t xml:space="preserve"> الوزراء بناء على توصية مجلس النقد والتسليف بالنسبة للمصارف العامة تحدد فيها نسبة مساهمتها في رأس المال.</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ب-</w:t>
      </w:r>
      <w:proofErr w:type="gramStart"/>
      <w:r w:rsidRPr="003B3ADA">
        <w:rPr>
          <w:rFonts w:ascii="Simplified Arabic" w:hAnsi="Simplified Arabic" w:cs="Simplified Arabic"/>
          <w:color w:val="333333"/>
          <w:sz w:val="28"/>
          <w:szCs w:val="28"/>
          <w:rtl/>
        </w:rPr>
        <w:t>مجلس</w:t>
      </w:r>
      <w:proofErr w:type="gramEnd"/>
      <w:r w:rsidRPr="003B3ADA">
        <w:rPr>
          <w:rFonts w:ascii="Simplified Arabic" w:hAnsi="Simplified Arabic" w:cs="Simplified Arabic"/>
          <w:color w:val="333333"/>
          <w:sz w:val="28"/>
          <w:szCs w:val="28"/>
          <w:rtl/>
        </w:rPr>
        <w:t xml:space="preserve"> النقد والتسليف بالنسبة للمصارف الخاصة ومصارف الاستثمار.</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lastRenderedPageBreak/>
        <w:t>المادة (6):</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أ- </w:t>
      </w:r>
      <w:proofErr w:type="gramStart"/>
      <w:r w:rsidRPr="003B3ADA">
        <w:rPr>
          <w:rFonts w:ascii="Simplified Arabic" w:hAnsi="Simplified Arabic" w:cs="Simplified Arabic"/>
          <w:color w:val="333333"/>
          <w:sz w:val="28"/>
          <w:szCs w:val="28"/>
          <w:rtl/>
        </w:rPr>
        <w:t>لا</w:t>
      </w:r>
      <w:proofErr w:type="gramEnd"/>
      <w:r w:rsidRPr="003B3ADA">
        <w:rPr>
          <w:rFonts w:ascii="Simplified Arabic" w:hAnsi="Simplified Arabic" w:cs="Simplified Arabic"/>
          <w:color w:val="333333"/>
          <w:sz w:val="28"/>
          <w:szCs w:val="28"/>
          <w:rtl/>
        </w:rPr>
        <w:t xml:space="preserve"> يجوز للمؤسسين التنازل عن ملكية أي من أسهمهم للغير قبل صدور ثلاث ميزانيات سنوية رابحة.</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ب- مع مراعاة أحكام الفقرة /أ/ من هذه المادة، لا يجوز للشريك الاستراتيجي التنازل عن ملكية أي من أسهمه جزئياً أو كلياً في أي وقت إلا بموافقة مسبقة من مجلس النقد والتسليف، وفي حال عدم الموافقة يجب أن يصدر قرار المجلس معللاً.</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المادة (7)</w:t>
      </w:r>
      <w:r w:rsidRPr="003B3ADA">
        <w:rPr>
          <w:rFonts w:ascii="Simplified Arabic" w:hAnsi="Simplified Arabic" w:cs="Simplified Arabic"/>
          <w:color w:val="333333"/>
          <w:sz w:val="28"/>
          <w:szCs w:val="28"/>
          <w:rtl/>
        </w:rPr>
        <w:t> </w:t>
      </w:r>
      <w:proofErr w:type="gramStart"/>
      <w:r w:rsidRPr="003B3ADA">
        <w:rPr>
          <w:rStyle w:val="Strong"/>
          <w:rFonts w:ascii="Simplified Arabic" w:hAnsi="Simplified Arabic" w:cs="Simplified Arabic"/>
          <w:color w:val="333333"/>
          <w:sz w:val="28"/>
          <w:szCs w:val="28"/>
          <w:bdr w:val="none" w:sz="0" w:space="0" w:color="auto" w:frame="1"/>
          <w:rtl/>
        </w:rPr>
        <w:t>نسب</w:t>
      </w:r>
      <w:proofErr w:type="gramEnd"/>
      <w:r w:rsidRPr="003B3ADA">
        <w:rPr>
          <w:rStyle w:val="Strong"/>
          <w:rFonts w:ascii="Simplified Arabic" w:hAnsi="Simplified Arabic" w:cs="Simplified Arabic"/>
          <w:color w:val="333333"/>
          <w:sz w:val="28"/>
          <w:szCs w:val="28"/>
          <w:bdr w:val="none" w:sz="0" w:space="0" w:color="auto" w:frame="1"/>
          <w:rtl/>
        </w:rPr>
        <w:t xml:space="preserve"> المساهمة:</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‌أ- يجب ألا يقل الحد الأدنى لنسبة مساهمة الشريك الاستراتيجي عن (25%) خمسة وعشرين بالمئة من رأس المال.</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‌ب- </w:t>
      </w:r>
      <w:proofErr w:type="gramStart"/>
      <w:r w:rsidRPr="003B3ADA">
        <w:rPr>
          <w:rFonts w:ascii="Simplified Arabic" w:hAnsi="Simplified Arabic" w:cs="Simplified Arabic"/>
          <w:color w:val="333333"/>
          <w:sz w:val="28"/>
          <w:szCs w:val="28"/>
          <w:rtl/>
        </w:rPr>
        <w:t>مع</w:t>
      </w:r>
      <w:proofErr w:type="gramEnd"/>
      <w:r w:rsidRPr="003B3ADA">
        <w:rPr>
          <w:rFonts w:ascii="Simplified Arabic" w:hAnsi="Simplified Arabic" w:cs="Simplified Arabic"/>
          <w:color w:val="333333"/>
          <w:sz w:val="28"/>
          <w:szCs w:val="28"/>
          <w:rtl/>
        </w:rPr>
        <w:t xml:space="preserve"> مراعاة أحكام الفقرة /أ/ من هذه المادة، في حال اتخذ المصرف شكل شركة مساهمة عامة، تكون نسب المساهمة على النحو التالي:</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1- يجب ألا تتجاوز مساهمة الشخص الطبيعي نسبة (10%) عشرة بالمئة من رأس المال، وتدخل مساهمة الزوج والأولاد ضمن هذه النسبة.</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2- يجب ألا يتجاوز الحد الأقصى لمجموع نسب مساهمات غير السوريين نسبة (49%) تسعة وأربعين بالمئة من رأس المال، بما فيها نسبة مساهمة الشريك الاستراتيجي غير السوري.</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3- يجب ألا تقل النسبة التي يتم طرحها على الاكتتاب العام عن (25%) خمسة وعشرين </w:t>
      </w:r>
      <w:proofErr w:type="spellStart"/>
      <w:r w:rsidRPr="003B3ADA">
        <w:rPr>
          <w:rFonts w:ascii="Simplified Arabic" w:hAnsi="Simplified Arabic" w:cs="Simplified Arabic"/>
          <w:color w:val="333333"/>
          <w:sz w:val="28"/>
          <w:szCs w:val="28"/>
          <w:rtl/>
        </w:rPr>
        <w:t>بالمئةمن</w:t>
      </w:r>
      <w:proofErr w:type="spellEnd"/>
      <w:r w:rsidRPr="003B3ADA">
        <w:rPr>
          <w:rFonts w:ascii="Simplified Arabic" w:hAnsi="Simplified Arabic" w:cs="Simplified Arabic"/>
          <w:color w:val="333333"/>
          <w:sz w:val="28"/>
          <w:szCs w:val="28"/>
          <w:rtl/>
        </w:rPr>
        <w:t xml:space="preserve"> رأس المال.</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proofErr w:type="gramStart"/>
      <w:r w:rsidRPr="003B3ADA">
        <w:rPr>
          <w:rStyle w:val="Strong"/>
          <w:rFonts w:ascii="Simplified Arabic" w:hAnsi="Simplified Arabic" w:cs="Simplified Arabic"/>
          <w:color w:val="333333"/>
          <w:sz w:val="28"/>
          <w:szCs w:val="28"/>
          <w:bdr w:val="none" w:sz="0" w:space="0" w:color="auto" w:frame="1"/>
          <w:rtl/>
        </w:rPr>
        <w:t>الفصل</w:t>
      </w:r>
      <w:proofErr w:type="gramEnd"/>
      <w:r w:rsidRPr="003B3ADA">
        <w:rPr>
          <w:rStyle w:val="Strong"/>
          <w:rFonts w:ascii="Simplified Arabic" w:hAnsi="Simplified Arabic" w:cs="Simplified Arabic"/>
          <w:color w:val="333333"/>
          <w:sz w:val="28"/>
          <w:szCs w:val="28"/>
          <w:bdr w:val="none" w:sz="0" w:space="0" w:color="auto" w:frame="1"/>
          <w:rtl/>
        </w:rPr>
        <w:t xml:space="preserve"> الثالث</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رأس المال</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 المادة (8):</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أ- يكون الحد الأدنى لرأس </w:t>
      </w:r>
      <w:proofErr w:type="gramStart"/>
      <w:r w:rsidRPr="003B3ADA">
        <w:rPr>
          <w:rFonts w:ascii="Simplified Arabic" w:hAnsi="Simplified Arabic" w:cs="Simplified Arabic"/>
          <w:color w:val="333333"/>
          <w:sz w:val="28"/>
          <w:szCs w:val="28"/>
          <w:rtl/>
        </w:rPr>
        <w:t>مال</w:t>
      </w:r>
      <w:proofErr w:type="gramEnd"/>
      <w:r w:rsidRPr="003B3ADA">
        <w:rPr>
          <w:rFonts w:ascii="Simplified Arabic" w:hAnsi="Simplified Arabic" w:cs="Simplified Arabic"/>
          <w:color w:val="333333"/>
          <w:sz w:val="28"/>
          <w:szCs w:val="28"/>
          <w:rtl/>
        </w:rPr>
        <w:t xml:space="preserve"> المصرف بمبلغ قدره /5.000.000.000/ ل.س خمسة مليارات ليرة سورية، موزعاً على أسهم إسمية قابلة للتداول بقيمة/ 100 /ل.س مئة ليرة سورية </w:t>
      </w:r>
      <w:r w:rsidRPr="003B3ADA">
        <w:rPr>
          <w:rFonts w:ascii="Simplified Arabic" w:hAnsi="Simplified Arabic" w:cs="Simplified Arabic"/>
          <w:color w:val="333333"/>
          <w:sz w:val="28"/>
          <w:szCs w:val="28"/>
          <w:rtl/>
        </w:rPr>
        <w:lastRenderedPageBreak/>
        <w:t>للسهم الواحد، ويجوز زيادة الحد الأدنى لرأس المال بقرار من مجلس الوزراء بناء على اقتراح مجلس النقد والتسليف.‏‏</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ب- يجوز أن يكون جزء من رأس المال على شكل مقدمات عينية، على ألا تتجاوز قيمة هذا الجزء نسبة (10%) عشرة بالمئة من إجمالي رأس المال يجري تقييمها عند التأسيس، ويضع مجلس النقد والتسليف الضوابط اللازمة بخصوص تقييم هذه المقدمات، والتي يعاد تقييمها عند الحل والتصفية فقط.</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ج- </w:t>
      </w:r>
      <w:proofErr w:type="gramStart"/>
      <w:r w:rsidRPr="003B3ADA">
        <w:rPr>
          <w:rFonts w:ascii="Simplified Arabic" w:hAnsi="Simplified Arabic" w:cs="Simplified Arabic"/>
          <w:color w:val="333333"/>
          <w:sz w:val="28"/>
          <w:szCs w:val="28"/>
          <w:rtl/>
        </w:rPr>
        <w:t>في</w:t>
      </w:r>
      <w:proofErr w:type="gramEnd"/>
      <w:r w:rsidRPr="003B3ADA">
        <w:rPr>
          <w:rFonts w:ascii="Simplified Arabic" w:hAnsi="Simplified Arabic" w:cs="Simplified Arabic"/>
          <w:color w:val="333333"/>
          <w:sz w:val="28"/>
          <w:szCs w:val="28"/>
          <w:rtl/>
        </w:rPr>
        <w:t xml:space="preserve"> حال كان المصرف شركة مساهمة مغفلة خاصة، يودع رأس ماله النقدي كاملاً ودفعة واحدة عند التأسيس في حساب خاص لدى مصرف سورية المركزي.</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د- في حال كان المصرف شركة مساهمة مغفلة عامة، يُودع نسبة (50%) خمسين بالمائة من رأس ماله النقدي المصرح به دفعة واحدة عند التأسيس في حساب خاص لدى مصرف سورية المركزي، وتستكمل قيمة كامل الأسهم المكتتب بها خلال مدة لا تزيد عن ثلاث سنوات من تاريخ بداية مزاولة المصرف لنشاطه.</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المادة (9):</w:t>
      </w:r>
      <w:r w:rsidRPr="003B3ADA">
        <w:rPr>
          <w:rFonts w:ascii="Simplified Arabic" w:hAnsi="Simplified Arabic" w:cs="Simplified Arabic"/>
          <w:color w:val="333333"/>
          <w:sz w:val="28"/>
          <w:szCs w:val="28"/>
          <w:rtl/>
        </w:rPr>
        <w:t> </w:t>
      </w:r>
      <w:proofErr w:type="gramStart"/>
      <w:r w:rsidRPr="003B3ADA">
        <w:rPr>
          <w:rFonts w:ascii="Simplified Arabic" w:hAnsi="Simplified Arabic" w:cs="Simplified Arabic"/>
          <w:color w:val="333333"/>
          <w:sz w:val="28"/>
          <w:szCs w:val="28"/>
          <w:rtl/>
        </w:rPr>
        <w:t>لمجلس</w:t>
      </w:r>
      <w:proofErr w:type="gramEnd"/>
      <w:r w:rsidRPr="003B3ADA">
        <w:rPr>
          <w:rFonts w:ascii="Simplified Arabic" w:hAnsi="Simplified Arabic" w:cs="Simplified Arabic"/>
          <w:color w:val="333333"/>
          <w:sz w:val="28"/>
          <w:szCs w:val="28"/>
          <w:rtl/>
        </w:rPr>
        <w:t xml:space="preserve"> النقد والتسليف تكليف المصرف بزيادة رأس ماله تبعاً لدرجة نمو نشاطاته وفعالياته تحقيقاً للمعايير الدولية المعتمدة لكفاية رأس المال.</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proofErr w:type="gramStart"/>
      <w:r w:rsidRPr="003B3ADA">
        <w:rPr>
          <w:rStyle w:val="Strong"/>
          <w:rFonts w:ascii="Simplified Arabic" w:hAnsi="Simplified Arabic" w:cs="Simplified Arabic"/>
          <w:color w:val="333333"/>
          <w:sz w:val="28"/>
          <w:szCs w:val="28"/>
          <w:bdr w:val="none" w:sz="0" w:space="0" w:color="auto" w:frame="1"/>
          <w:rtl/>
        </w:rPr>
        <w:t>المادة</w:t>
      </w:r>
      <w:proofErr w:type="gramEnd"/>
      <w:r w:rsidRPr="003B3ADA">
        <w:rPr>
          <w:rStyle w:val="Strong"/>
          <w:rFonts w:ascii="Simplified Arabic" w:hAnsi="Simplified Arabic" w:cs="Simplified Arabic"/>
          <w:color w:val="333333"/>
          <w:sz w:val="28"/>
          <w:szCs w:val="28"/>
          <w:bdr w:val="none" w:sz="0" w:space="0" w:color="auto" w:frame="1"/>
          <w:rtl/>
        </w:rPr>
        <w:t xml:space="preserve"> (10):</w:t>
      </w:r>
      <w:r w:rsidRPr="003B3ADA">
        <w:rPr>
          <w:rFonts w:ascii="Simplified Arabic" w:hAnsi="Simplified Arabic" w:cs="Simplified Arabic"/>
          <w:color w:val="333333"/>
          <w:sz w:val="28"/>
          <w:szCs w:val="28"/>
          <w:rtl/>
        </w:rPr>
        <w:t> يسدد المساهم غير السوري أو السوري غير المقيم قيمة مساهمته في رأس المال بالقطع الأجنبي وفق نشرة أسعار الصرف الصادرة عن مصرف سورية المركزي بتاريخ التسديد.</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proofErr w:type="gramStart"/>
      <w:r w:rsidRPr="003B3ADA">
        <w:rPr>
          <w:rStyle w:val="Strong"/>
          <w:rFonts w:ascii="Simplified Arabic" w:hAnsi="Simplified Arabic" w:cs="Simplified Arabic"/>
          <w:color w:val="333333"/>
          <w:sz w:val="28"/>
          <w:szCs w:val="28"/>
          <w:bdr w:val="none" w:sz="0" w:space="0" w:color="auto" w:frame="1"/>
          <w:rtl/>
        </w:rPr>
        <w:t>الفصل</w:t>
      </w:r>
      <w:proofErr w:type="gramEnd"/>
      <w:r w:rsidRPr="003B3ADA">
        <w:rPr>
          <w:rStyle w:val="Strong"/>
          <w:rFonts w:ascii="Simplified Arabic" w:hAnsi="Simplified Arabic" w:cs="Simplified Arabic"/>
          <w:color w:val="333333"/>
          <w:sz w:val="28"/>
          <w:szCs w:val="28"/>
          <w:bdr w:val="none" w:sz="0" w:space="0" w:color="auto" w:frame="1"/>
          <w:rtl/>
        </w:rPr>
        <w:t xml:space="preserve"> الرابع</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 xml:space="preserve">الخدمات </w:t>
      </w:r>
      <w:proofErr w:type="gramStart"/>
      <w:r w:rsidRPr="003B3ADA">
        <w:rPr>
          <w:rStyle w:val="Strong"/>
          <w:rFonts w:ascii="Simplified Arabic" w:hAnsi="Simplified Arabic" w:cs="Simplified Arabic"/>
          <w:color w:val="333333"/>
          <w:sz w:val="28"/>
          <w:szCs w:val="28"/>
          <w:bdr w:val="none" w:sz="0" w:space="0" w:color="auto" w:frame="1"/>
          <w:rtl/>
        </w:rPr>
        <w:t>والنشاطات</w:t>
      </w:r>
      <w:proofErr w:type="gramEnd"/>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المادة (11):</w:t>
      </w:r>
      <w:r w:rsidRPr="003B3ADA">
        <w:rPr>
          <w:rFonts w:ascii="Simplified Arabic" w:hAnsi="Simplified Arabic" w:cs="Simplified Arabic"/>
          <w:color w:val="333333"/>
          <w:sz w:val="28"/>
          <w:szCs w:val="28"/>
          <w:rtl/>
        </w:rPr>
        <w:t xml:space="preserve"> يتولى المصرف تقديم الخدمات </w:t>
      </w:r>
      <w:proofErr w:type="gramStart"/>
      <w:r w:rsidRPr="003B3ADA">
        <w:rPr>
          <w:rFonts w:ascii="Simplified Arabic" w:hAnsi="Simplified Arabic" w:cs="Simplified Arabic"/>
          <w:color w:val="333333"/>
          <w:sz w:val="28"/>
          <w:szCs w:val="28"/>
          <w:rtl/>
        </w:rPr>
        <w:t>والنشاطات</w:t>
      </w:r>
      <w:proofErr w:type="gramEnd"/>
      <w:r w:rsidRPr="003B3ADA">
        <w:rPr>
          <w:rFonts w:ascii="Simplified Arabic" w:hAnsi="Simplified Arabic" w:cs="Simplified Arabic"/>
          <w:color w:val="333333"/>
          <w:sz w:val="28"/>
          <w:szCs w:val="28"/>
          <w:rtl/>
        </w:rPr>
        <w:t xml:space="preserve"> الآتية:</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‌أ- قبول الودائع بالعملة السورية.</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‌ب- التمويل </w:t>
      </w:r>
      <w:proofErr w:type="gramStart"/>
      <w:r w:rsidRPr="003B3ADA">
        <w:rPr>
          <w:rFonts w:ascii="Simplified Arabic" w:hAnsi="Simplified Arabic" w:cs="Simplified Arabic"/>
          <w:color w:val="333333"/>
          <w:sz w:val="28"/>
          <w:szCs w:val="28"/>
          <w:rtl/>
        </w:rPr>
        <w:t>والمنتجات</w:t>
      </w:r>
      <w:proofErr w:type="gramEnd"/>
      <w:r w:rsidRPr="003B3ADA">
        <w:rPr>
          <w:rFonts w:ascii="Simplified Arabic" w:hAnsi="Simplified Arabic" w:cs="Simplified Arabic"/>
          <w:color w:val="333333"/>
          <w:sz w:val="28"/>
          <w:szCs w:val="28"/>
          <w:rtl/>
        </w:rPr>
        <w:t xml:space="preserve"> المالية والقروض الأصغر بضمان أو دونه.</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‌ج- فتح الحسابات الجارية </w:t>
      </w:r>
      <w:proofErr w:type="gramStart"/>
      <w:r w:rsidRPr="003B3ADA">
        <w:rPr>
          <w:rFonts w:ascii="Simplified Arabic" w:hAnsi="Simplified Arabic" w:cs="Simplified Arabic"/>
          <w:color w:val="333333"/>
          <w:sz w:val="28"/>
          <w:szCs w:val="28"/>
          <w:rtl/>
        </w:rPr>
        <w:t>وحسابات</w:t>
      </w:r>
      <w:proofErr w:type="gramEnd"/>
      <w:r w:rsidRPr="003B3ADA">
        <w:rPr>
          <w:rFonts w:ascii="Simplified Arabic" w:hAnsi="Simplified Arabic" w:cs="Simplified Arabic"/>
          <w:color w:val="333333"/>
          <w:sz w:val="28"/>
          <w:szCs w:val="28"/>
          <w:rtl/>
        </w:rPr>
        <w:t xml:space="preserve"> التوفير.</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lastRenderedPageBreak/>
        <w:t xml:space="preserve">‌د- </w:t>
      </w:r>
      <w:proofErr w:type="gramStart"/>
      <w:r w:rsidRPr="003B3ADA">
        <w:rPr>
          <w:rFonts w:ascii="Simplified Arabic" w:hAnsi="Simplified Arabic" w:cs="Simplified Arabic"/>
          <w:color w:val="333333"/>
          <w:sz w:val="28"/>
          <w:szCs w:val="28"/>
          <w:rtl/>
        </w:rPr>
        <w:t>خدمات</w:t>
      </w:r>
      <w:proofErr w:type="gramEnd"/>
      <w:r w:rsidRPr="003B3ADA">
        <w:rPr>
          <w:rFonts w:ascii="Simplified Arabic" w:hAnsi="Simplified Arabic" w:cs="Simplified Arabic"/>
          <w:color w:val="333333"/>
          <w:sz w:val="28"/>
          <w:szCs w:val="28"/>
          <w:rtl/>
        </w:rPr>
        <w:t xml:space="preserve"> التأمين وإعادة التأمين لدى شركات التأمين السورية التي تمنحها للمستهدفين وفق الضوابط التي تضعها هيئة الإشراف على التأمين.</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‌ه- الاستثمار في الأوراق المالية الحكومية، والأوراق المالية التي </w:t>
      </w:r>
      <w:proofErr w:type="gramStart"/>
      <w:r w:rsidRPr="003B3ADA">
        <w:rPr>
          <w:rFonts w:ascii="Simplified Arabic" w:hAnsi="Simplified Arabic" w:cs="Simplified Arabic"/>
          <w:color w:val="333333"/>
          <w:sz w:val="28"/>
          <w:szCs w:val="28"/>
          <w:rtl/>
        </w:rPr>
        <w:t>يصدرها</w:t>
      </w:r>
      <w:proofErr w:type="gramEnd"/>
      <w:r w:rsidRPr="003B3ADA">
        <w:rPr>
          <w:rFonts w:ascii="Simplified Arabic" w:hAnsi="Simplified Arabic" w:cs="Simplified Arabic"/>
          <w:color w:val="333333"/>
          <w:sz w:val="28"/>
          <w:szCs w:val="28"/>
          <w:rtl/>
        </w:rPr>
        <w:t xml:space="preserve"> مصرف سورية المركزي.</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‌و- النصح والإرشاد في المجالات الإدارية والتسويقية </w:t>
      </w:r>
      <w:proofErr w:type="gramStart"/>
      <w:r w:rsidRPr="003B3ADA">
        <w:rPr>
          <w:rFonts w:ascii="Simplified Arabic" w:hAnsi="Simplified Arabic" w:cs="Simplified Arabic"/>
          <w:color w:val="333333"/>
          <w:sz w:val="28"/>
          <w:szCs w:val="28"/>
          <w:rtl/>
        </w:rPr>
        <w:t>والفنية</w:t>
      </w:r>
      <w:proofErr w:type="gramEnd"/>
      <w:r w:rsidRPr="003B3ADA">
        <w:rPr>
          <w:rFonts w:ascii="Simplified Arabic" w:hAnsi="Simplified Arabic" w:cs="Simplified Arabic"/>
          <w:color w:val="333333"/>
          <w:sz w:val="28"/>
          <w:szCs w:val="28"/>
          <w:rtl/>
        </w:rPr>
        <w:t>.</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‌ز- </w:t>
      </w:r>
      <w:proofErr w:type="gramStart"/>
      <w:r w:rsidRPr="003B3ADA">
        <w:rPr>
          <w:rFonts w:ascii="Simplified Arabic" w:hAnsi="Simplified Arabic" w:cs="Simplified Arabic"/>
          <w:color w:val="333333"/>
          <w:sz w:val="28"/>
          <w:szCs w:val="28"/>
          <w:rtl/>
        </w:rPr>
        <w:t>الخدمات</w:t>
      </w:r>
      <w:proofErr w:type="gramEnd"/>
      <w:r w:rsidRPr="003B3ADA">
        <w:rPr>
          <w:rFonts w:ascii="Simplified Arabic" w:hAnsi="Simplified Arabic" w:cs="Simplified Arabic"/>
          <w:color w:val="333333"/>
          <w:sz w:val="28"/>
          <w:szCs w:val="28"/>
          <w:rtl/>
        </w:rPr>
        <w:t xml:space="preserve"> التدريبية، وإجراء الأبحاث، وإصدار النشرات وإعداد الإحصاءات اللازمة لعمله.</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‌ح- </w:t>
      </w:r>
      <w:proofErr w:type="gramStart"/>
      <w:r w:rsidRPr="003B3ADA">
        <w:rPr>
          <w:rFonts w:ascii="Simplified Arabic" w:hAnsi="Simplified Arabic" w:cs="Simplified Arabic"/>
          <w:color w:val="333333"/>
          <w:sz w:val="28"/>
          <w:szCs w:val="28"/>
          <w:rtl/>
        </w:rPr>
        <w:t>الإسهام</w:t>
      </w:r>
      <w:proofErr w:type="gramEnd"/>
      <w:r w:rsidRPr="003B3ADA">
        <w:rPr>
          <w:rFonts w:ascii="Simplified Arabic" w:hAnsi="Simplified Arabic" w:cs="Simplified Arabic"/>
          <w:color w:val="333333"/>
          <w:sz w:val="28"/>
          <w:szCs w:val="28"/>
          <w:rtl/>
        </w:rPr>
        <w:t xml:space="preserve"> مع الجهاز المصرفي في تحويل الأموال بناء على طلب الأفراد داخل أراضي الجمهورية العربية السورية، وخاصة في المناطق التي لا تتوفر فيها فروع للمصارف العاملة، وفق الضوابط التي يصدرها مجلس النقد والتسليف بهذا الخصوص.</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‌ط- أي خدمات أخرى تتوافق مع طبيعة عمله وأهدافه يوافق عليها مسبقاً مجلس النقد </w:t>
      </w:r>
      <w:proofErr w:type="gramStart"/>
      <w:r w:rsidRPr="003B3ADA">
        <w:rPr>
          <w:rFonts w:ascii="Simplified Arabic" w:hAnsi="Simplified Arabic" w:cs="Simplified Arabic"/>
          <w:color w:val="333333"/>
          <w:sz w:val="28"/>
          <w:szCs w:val="28"/>
          <w:rtl/>
        </w:rPr>
        <w:t>والتسليف</w:t>
      </w:r>
      <w:proofErr w:type="gramEnd"/>
      <w:r w:rsidRPr="003B3ADA">
        <w:rPr>
          <w:rFonts w:ascii="Simplified Arabic" w:hAnsi="Simplified Arabic" w:cs="Simplified Arabic"/>
          <w:color w:val="333333"/>
          <w:sz w:val="28"/>
          <w:szCs w:val="28"/>
          <w:rtl/>
        </w:rPr>
        <w:t>.</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المادة (12):</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(أ)- للمصرف بموافقة مسبقة من مجلس النقد والتسليف:</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1- اقتراض الأموال اللازمة للقيام بأعماله.</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2- المساهمة في تأسيس مصارف داخل </w:t>
      </w:r>
      <w:proofErr w:type="gramStart"/>
      <w:r w:rsidRPr="003B3ADA">
        <w:rPr>
          <w:rFonts w:ascii="Simplified Arabic" w:hAnsi="Simplified Arabic" w:cs="Simplified Arabic"/>
          <w:color w:val="333333"/>
          <w:sz w:val="28"/>
          <w:szCs w:val="28"/>
          <w:rtl/>
        </w:rPr>
        <w:t>أراضي</w:t>
      </w:r>
      <w:proofErr w:type="gramEnd"/>
      <w:r w:rsidRPr="003B3ADA">
        <w:rPr>
          <w:rFonts w:ascii="Simplified Arabic" w:hAnsi="Simplified Arabic" w:cs="Simplified Arabic"/>
          <w:color w:val="333333"/>
          <w:sz w:val="28"/>
          <w:szCs w:val="28"/>
          <w:rtl/>
        </w:rPr>
        <w:t xml:space="preserve"> الجمهورية العربية السورية، ووفق الضوابط المحددة بموجب هذا القانون.</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3- تكوين مركز قطع بالعملة الأجنبية، وفق الضوابط والمعايير التي يضعها مجلس النقد والتسليف، بما في ذلك تحديد الحد الأقصى لنسبة هذه الاكتتابات لتكوين مركز القطع، ويجوز تخفيضه بقرار من مجلس النقد والتسليف، على أن يتم بيع هذا القطع حصراً إما لأحد المصارف العاملة أو لمصرف سورية المركزي.</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(ب)- للمصرف بموافقة مسبقة من مصرف سورية المركزي:</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lastRenderedPageBreak/>
        <w:t xml:space="preserve">1- </w:t>
      </w:r>
      <w:proofErr w:type="gramStart"/>
      <w:r w:rsidRPr="003B3ADA">
        <w:rPr>
          <w:rFonts w:ascii="Simplified Arabic" w:hAnsi="Simplified Arabic" w:cs="Simplified Arabic"/>
          <w:color w:val="333333"/>
          <w:sz w:val="28"/>
          <w:szCs w:val="28"/>
          <w:rtl/>
        </w:rPr>
        <w:t>إحداث</w:t>
      </w:r>
      <w:proofErr w:type="gramEnd"/>
      <w:r w:rsidRPr="003B3ADA">
        <w:rPr>
          <w:rFonts w:ascii="Simplified Arabic" w:hAnsi="Simplified Arabic" w:cs="Simplified Arabic"/>
          <w:color w:val="333333"/>
          <w:sz w:val="28"/>
          <w:szCs w:val="28"/>
          <w:rtl/>
        </w:rPr>
        <w:t xml:space="preserve"> الفروع والمكاتب ووحدات خدمات مصرفية متنقلة في المناطق التي يرى فيها حاجة لهذه الخدمات أو أي منافذ عادية أو الكترونية أخرى مقبولة لتقديم الخدمات.</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2- شراء العقارات اللازمة داخل أراضي الجمهورية العربية السورية لممارسة خدماته </w:t>
      </w:r>
      <w:proofErr w:type="gramStart"/>
      <w:r w:rsidRPr="003B3ADA">
        <w:rPr>
          <w:rFonts w:ascii="Simplified Arabic" w:hAnsi="Simplified Arabic" w:cs="Simplified Arabic"/>
          <w:color w:val="333333"/>
          <w:sz w:val="28"/>
          <w:szCs w:val="28"/>
          <w:rtl/>
        </w:rPr>
        <w:t>حصراً</w:t>
      </w:r>
      <w:proofErr w:type="gramEnd"/>
      <w:r w:rsidRPr="003B3ADA">
        <w:rPr>
          <w:rFonts w:ascii="Simplified Arabic" w:hAnsi="Simplified Arabic" w:cs="Simplified Arabic"/>
          <w:color w:val="333333"/>
          <w:sz w:val="28"/>
          <w:szCs w:val="28"/>
          <w:rtl/>
        </w:rPr>
        <w:t>.</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3- التوقف </w:t>
      </w:r>
      <w:proofErr w:type="gramStart"/>
      <w:r w:rsidRPr="003B3ADA">
        <w:rPr>
          <w:rFonts w:ascii="Simplified Arabic" w:hAnsi="Simplified Arabic" w:cs="Simplified Arabic"/>
          <w:color w:val="333333"/>
          <w:sz w:val="28"/>
          <w:szCs w:val="28"/>
          <w:rtl/>
        </w:rPr>
        <w:t>كلياً</w:t>
      </w:r>
      <w:proofErr w:type="gramEnd"/>
      <w:r w:rsidRPr="003B3ADA">
        <w:rPr>
          <w:rFonts w:ascii="Simplified Arabic" w:hAnsi="Simplified Arabic" w:cs="Simplified Arabic"/>
          <w:color w:val="333333"/>
          <w:sz w:val="28"/>
          <w:szCs w:val="28"/>
          <w:rtl/>
        </w:rPr>
        <w:t xml:space="preserve"> أو جزئياً عن ممارسة خدماته لأي فترة زمنية وفق أسباب مبررة.</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4- </w:t>
      </w:r>
      <w:proofErr w:type="gramStart"/>
      <w:r w:rsidRPr="003B3ADA">
        <w:rPr>
          <w:rFonts w:ascii="Simplified Arabic" w:hAnsi="Simplified Arabic" w:cs="Simplified Arabic"/>
          <w:color w:val="333333"/>
          <w:sz w:val="28"/>
          <w:szCs w:val="28"/>
          <w:rtl/>
        </w:rPr>
        <w:t>قبول</w:t>
      </w:r>
      <w:proofErr w:type="gramEnd"/>
      <w:r w:rsidRPr="003B3ADA">
        <w:rPr>
          <w:rFonts w:ascii="Simplified Arabic" w:hAnsi="Simplified Arabic" w:cs="Simplified Arabic"/>
          <w:color w:val="333333"/>
          <w:sz w:val="28"/>
          <w:szCs w:val="28"/>
          <w:rtl/>
        </w:rPr>
        <w:t xml:space="preserve"> الهبات والوصايا والتبرعات وفق القوانين والأنظمة النافذة.</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proofErr w:type="gramStart"/>
      <w:r w:rsidRPr="003B3ADA">
        <w:rPr>
          <w:rStyle w:val="Strong"/>
          <w:rFonts w:ascii="Simplified Arabic" w:hAnsi="Simplified Arabic" w:cs="Simplified Arabic"/>
          <w:color w:val="333333"/>
          <w:sz w:val="28"/>
          <w:szCs w:val="28"/>
          <w:bdr w:val="none" w:sz="0" w:space="0" w:color="auto" w:frame="1"/>
          <w:rtl/>
        </w:rPr>
        <w:t>الفصل</w:t>
      </w:r>
      <w:proofErr w:type="gramEnd"/>
      <w:r w:rsidRPr="003B3ADA">
        <w:rPr>
          <w:rStyle w:val="Strong"/>
          <w:rFonts w:ascii="Simplified Arabic" w:hAnsi="Simplified Arabic" w:cs="Simplified Arabic"/>
          <w:color w:val="333333"/>
          <w:sz w:val="28"/>
          <w:szCs w:val="28"/>
          <w:bdr w:val="none" w:sz="0" w:space="0" w:color="auto" w:frame="1"/>
          <w:rtl/>
        </w:rPr>
        <w:t xml:space="preserve"> الخامس</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 الالتزامات</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المادة</w:t>
      </w:r>
      <w:r w:rsidRPr="003B3ADA">
        <w:rPr>
          <w:rFonts w:ascii="Simplified Arabic" w:hAnsi="Simplified Arabic" w:cs="Simplified Arabic"/>
          <w:color w:val="333333"/>
          <w:sz w:val="28"/>
          <w:szCs w:val="28"/>
          <w:rtl/>
        </w:rPr>
        <w:t> (13) </w:t>
      </w:r>
      <w:r w:rsidRPr="003B3ADA">
        <w:rPr>
          <w:rStyle w:val="Strong"/>
          <w:rFonts w:ascii="Simplified Arabic" w:hAnsi="Simplified Arabic" w:cs="Simplified Arabic"/>
          <w:color w:val="333333"/>
          <w:sz w:val="28"/>
          <w:szCs w:val="28"/>
          <w:bdr w:val="none" w:sz="0" w:space="0" w:color="auto" w:frame="1"/>
          <w:rtl/>
        </w:rPr>
        <w:t>: </w:t>
      </w:r>
      <w:r w:rsidRPr="003B3ADA">
        <w:rPr>
          <w:rFonts w:ascii="Simplified Arabic" w:hAnsi="Simplified Arabic" w:cs="Simplified Arabic"/>
          <w:color w:val="333333"/>
          <w:sz w:val="28"/>
          <w:szCs w:val="28"/>
          <w:rtl/>
        </w:rPr>
        <w:t>يلتزم المصرف بالآتي:</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أ- أن يودع في حساب مجمد دون فائدة لدى مصرف سورية المركزي مبلغاً يعادل (5%) خمسة بالمئة من رأس ماله المدفوع ويعد المبلغ عنصراً من عناصر موجوداته الثابتة يعاد إليه عند حله وتصفيته.</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ب- </w:t>
      </w:r>
      <w:proofErr w:type="gramStart"/>
      <w:r w:rsidRPr="003B3ADA">
        <w:rPr>
          <w:rFonts w:ascii="Simplified Arabic" w:hAnsi="Simplified Arabic" w:cs="Simplified Arabic"/>
          <w:color w:val="333333"/>
          <w:sz w:val="28"/>
          <w:szCs w:val="28"/>
          <w:rtl/>
        </w:rPr>
        <w:t>أن</w:t>
      </w:r>
      <w:proofErr w:type="gramEnd"/>
      <w:r w:rsidRPr="003B3ADA">
        <w:rPr>
          <w:rFonts w:ascii="Simplified Arabic" w:hAnsi="Simplified Arabic" w:cs="Simplified Arabic"/>
          <w:color w:val="333333"/>
          <w:sz w:val="28"/>
          <w:szCs w:val="28"/>
          <w:rtl/>
        </w:rPr>
        <w:t xml:space="preserve"> يتقيد بالمعايير المحاسبية الدولية.</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ج- أن يستخدم التقنيات الحديثة في عملياته وخدماته بما فيها الدفع الالكتروني وفق القرارات الناظمة الصادرة عن مجلس النقد والتسليف ومصرف سورية المركزي.</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proofErr w:type="gramStart"/>
      <w:r w:rsidRPr="003B3ADA">
        <w:rPr>
          <w:rStyle w:val="Strong"/>
          <w:rFonts w:ascii="Simplified Arabic" w:hAnsi="Simplified Arabic" w:cs="Simplified Arabic"/>
          <w:color w:val="333333"/>
          <w:sz w:val="28"/>
          <w:szCs w:val="28"/>
          <w:bdr w:val="none" w:sz="0" w:space="0" w:color="auto" w:frame="1"/>
          <w:rtl/>
        </w:rPr>
        <w:t>الفصل</w:t>
      </w:r>
      <w:proofErr w:type="gramEnd"/>
      <w:r w:rsidRPr="003B3ADA">
        <w:rPr>
          <w:rStyle w:val="Strong"/>
          <w:rFonts w:ascii="Simplified Arabic" w:hAnsi="Simplified Arabic" w:cs="Simplified Arabic"/>
          <w:color w:val="333333"/>
          <w:sz w:val="28"/>
          <w:szCs w:val="28"/>
          <w:bdr w:val="none" w:sz="0" w:space="0" w:color="auto" w:frame="1"/>
          <w:rtl/>
        </w:rPr>
        <w:t xml:space="preserve"> السادس</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 xml:space="preserve"> الرقابة </w:t>
      </w:r>
      <w:proofErr w:type="gramStart"/>
      <w:r w:rsidRPr="003B3ADA">
        <w:rPr>
          <w:rStyle w:val="Strong"/>
          <w:rFonts w:ascii="Simplified Arabic" w:hAnsi="Simplified Arabic" w:cs="Simplified Arabic"/>
          <w:color w:val="333333"/>
          <w:sz w:val="28"/>
          <w:szCs w:val="28"/>
          <w:bdr w:val="none" w:sz="0" w:space="0" w:color="auto" w:frame="1"/>
          <w:rtl/>
        </w:rPr>
        <w:t>والإشراف</w:t>
      </w:r>
      <w:proofErr w:type="gramEnd"/>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المادة (14):</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أ- </w:t>
      </w:r>
      <w:proofErr w:type="gramStart"/>
      <w:r w:rsidRPr="003B3ADA">
        <w:rPr>
          <w:rFonts w:ascii="Simplified Arabic" w:hAnsi="Simplified Arabic" w:cs="Simplified Arabic"/>
          <w:color w:val="333333"/>
          <w:sz w:val="28"/>
          <w:szCs w:val="28"/>
          <w:rtl/>
        </w:rPr>
        <w:t>مع</w:t>
      </w:r>
      <w:proofErr w:type="gramEnd"/>
      <w:r w:rsidRPr="003B3ADA">
        <w:rPr>
          <w:rFonts w:ascii="Simplified Arabic" w:hAnsi="Simplified Arabic" w:cs="Simplified Arabic"/>
          <w:color w:val="333333"/>
          <w:sz w:val="28"/>
          <w:szCs w:val="28"/>
          <w:rtl/>
        </w:rPr>
        <w:t xml:space="preserve"> مراعاة الأحكام الخاصة الواردة في نظام النقد الأساسي وقانون مصرف سورية المركزي رقم / 23 /لعام 2002 وتعديلاته، والمبادئ الأساسية الدولية للرقابة المصرفية يتولى مجلس النقد والتسليف القيام بالآتي:</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1- الرقابة على المصارف المحدثة وفق أحكام هذا القانون فيما يتعلق بسير أعمالها وخدماتها والتقيد بأنظمتها.</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lastRenderedPageBreak/>
        <w:t xml:space="preserve">2- </w:t>
      </w:r>
      <w:proofErr w:type="gramStart"/>
      <w:r w:rsidRPr="003B3ADA">
        <w:rPr>
          <w:rFonts w:ascii="Simplified Arabic" w:hAnsi="Simplified Arabic" w:cs="Simplified Arabic"/>
          <w:color w:val="333333"/>
          <w:sz w:val="28"/>
          <w:szCs w:val="28"/>
          <w:rtl/>
        </w:rPr>
        <w:t>تكليف</w:t>
      </w:r>
      <w:proofErr w:type="gramEnd"/>
      <w:r w:rsidRPr="003B3ADA">
        <w:rPr>
          <w:rFonts w:ascii="Simplified Arabic" w:hAnsi="Simplified Arabic" w:cs="Simplified Arabic"/>
          <w:color w:val="333333"/>
          <w:sz w:val="28"/>
          <w:szCs w:val="28"/>
          <w:rtl/>
        </w:rPr>
        <w:t xml:space="preserve"> من يراه مناسباً من ذوي الاختصاص في حالات الضرورة، القيام بمهام محددة متعلقة بتدقيق قيود المصارف وحساباتها ودفاترها وسجلاتها ومراسلاتها وأنظمتها التقنية المستثمرة للتحقق من صحة عملياتها وخدماتها ونشاطاتها المصرفية.</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3- اتخاذ جميع الإجراءات المناسبة لتصحيح أوضاع المصارف والحفاظ على حقوق وأموال المساهمين والمودعين والمتعاملين معها.</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ب- </w:t>
      </w:r>
      <w:proofErr w:type="gramStart"/>
      <w:r w:rsidRPr="003B3ADA">
        <w:rPr>
          <w:rFonts w:ascii="Simplified Arabic" w:hAnsi="Simplified Arabic" w:cs="Simplified Arabic"/>
          <w:color w:val="333333"/>
          <w:sz w:val="28"/>
          <w:szCs w:val="28"/>
          <w:rtl/>
        </w:rPr>
        <w:t>يضع</w:t>
      </w:r>
      <w:proofErr w:type="gramEnd"/>
      <w:r w:rsidRPr="003B3ADA">
        <w:rPr>
          <w:rFonts w:ascii="Simplified Arabic" w:hAnsi="Simplified Arabic" w:cs="Simplified Arabic"/>
          <w:color w:val="333333"/>
          <w:sz w:val="28"/>
          <w:szCs w:val="28"/>
          <w:rtl/>
        </w:rPr>
        <w:t xml:space="preserve"> مجلس النقد والتسليف القواعد والضوابط الاحترازية اللازمة لاستمرار وسلامة عمل المصارف ويوافق على معدلات الفائدة المقترحة آخذاً في الاعتبار الطبيعة الخاصة لغاياتها وخدماتها.</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المادة (15)</w:t>
      </w:r>
      <w:r w:rsidRPr="003B3ADA">
        <w:rPr>
          <w:rFonts w:ascii="Simplified Arabic" w:hAnsi="Simplified Arabic" w:cs="Simplified Arabic"/>
          <w:color w:val="333333"/>
          <w:sz w:val="28"/>
          <w:szCs w:val="28"/>
          <w:rtl/>
        </w:rPr>
        <w:t xml:space="preserve">: تخضع المصارف لإشراف هيئة الإشراف على التأمين، فيما </w:t>
      </w:r>
      <w:proofErr w:type="gramStart"/>
      <w:r w:rsidRPr="003B3ADA">
        <w:rPr>
          <w:rFonts w:ascii="Simplified Arabic" w:hAnsi="Simplified Arabic" w:cs="Simplified Arabic"/>
          <w:color w:val="333333"/>
          <w:sz w:val="28"/>
          <w:szCs w:val="28"/>
          <w:rtl/>
        </w:rPr>
        <w:t>يتعلق</w:t>
      </w:r>
      <w:proofErr w:type="gramEnd"/>
      <w:r w:rsidRPr="003B3ADA">
        <w:rPr>
          <w:rFonts w:ascii="Simplified Arabic" w:hAnsi="Simplified Arabic" w:cs="Simplified Arabic"/>
          <w:color w:val="333333"/>
          <w:sz w:val="28"/>
          <w:szCs w:val="28"/>
          <w:rtl/>
        </w:rPr>
        <w:t xml:space="preserve"> بأنشطتها في مجال الخدمات التأمينية للعملاء وتلتزم بتقديم البيانات الدورية التي يطلبها مصرف سورية المركزي.</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proofErr w:type="gramStart"/>
      <w:r w:rsidRPr="003B3ADA">
        <w:rPr>
          <w:rStyle w:val="Strong"/>
          <w:rFonts w:ascii="Simplified Arabic" w:hAnsi="Simplified Arabic" w:cs="Simplified Arabic"/>
          <w:color w:val="333333"/>
          <w:sz w:val="28"/>
          <w:szCs w:val="28"/>
          <w:bdr w:val="none" w:sz="0" w:space="0" w:color="auto" w:frame="1"/>
          <w:rtl/>
        </w:rPr>
        <w:t>الفصل</w:t>
      </w:r>
      <w:proofErr w:type="gramEnd"/>
      <w:r w:rsidRPr="003B3ADA">
        <w:rPr>
          <w:rStyle w:val="Strong"/>
          <w:rFonts w:ascii="Simplified Arabic" w:hAnsi="Simplified Arabic" w:cs="Simplified Arabic"/>
          <w:color w:val="333333"/>
          <w:sz w:val="28"/>
          <w:szCs w:val="28"/>
          <w:bdr w:val="none" w:sz="0" w:space="0" w:color="auto" w:frame="1"/>
          <w:rtl/>
        </w:rPr>
        <w:t xml:space="preserve"> السابع</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 الإعفاءات والمزايا</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المادة (16):</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أ- </w:t>
      </w:r>
      <w:proofErr w:type="gramStart"/>
      <w:r w:rsidRPr="003B3ADA">
        <w:rPr>
          <w:rFonts w:ascii="Simplified Arabic" w:hAnsi="Simplified Arabic" w:cs="Simplified Arabic"/>
          <w:color w:val="333333"/>
          <w:sz w:val="28"/>
          <w:szCs w:val="28"/>
          <w:rtl/>
        </w:rPr>
        <w:t>تعفى</w:t>
      </w:r>
      <w:proofErr w:type="gramEnd"/>
      <w:r w:rsidRPr="003B3ADA">
        <w:rPr>
          <w:rFonts w:ascii="Simplified Arabic" w:hAnsi="Simplified Arabic" w:cs="Simplified Arabic"/>
          <w:color w:val="333333"/>
          <w:sz w:val="28"/>
          <w:szCs w:val="28"/>
          <w:rtl/>
        </w:rPr>
        <w:t xml:space="preserve"> المصارف من ضريبة الدخل على الأرباح الصافية الناتجة عن عملها خلال السنوات الخمس الأولى لبدء مزاولة عملها.</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ب- تحدد نسبة ضريبة الدخل على الأرباح الصافية التي تحققها المصارف المؤسسة على شكل شركات مساهمة مغفلة خاصة عن جميع نشاطاتها بمعدل (14%) أربعة عشر بالمئة بما فيها جميع الإضافات، عدا إضافة المساهمة الوطنية لإعادة الإعمار والإضافة لصالح الإدارة المحلية.</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ج-تحدد نسبة ضريبة الدخل على الأرباح الصافية التي تحققها المصارف المؤسسة على شكل شركات مساهمة مغفلة عامة وذلك عن جميع نشاطاتها بمعدل (10%) عشرة بالمئة بما فيها جميع الإضافات عدا إضافة المساهمة الوطنية لإعادة الإعمار والإضافة لصالح الإدارة المحلية.</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lastRenderedPageBreak/>
        <w:t>د- يعفى عملاء المصارف من جميع الرسوم تحت أية تسمية كانت على أي عقود أو عمليات يجرونها مع المصرف بما فيها رسوم الرهن ورسم الطابع.</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ه-يعفى عملاء المصرف من ضريبة الدخل على الريع المتحقق من الودائع لدى المصرف، وذلك بالنسبة للودائع التي لا تتجاوز قيمتها /2,000,000/ ل.س </w:t>
      </w:r>
      <w:proofErr w:type="gramStart"/>
      <w:r w:rsidRPr="003B3ADA">
        <w:rPr>
          <w:rFonts w:ascii="Simplified Arabic" w:hAnsi="Simplified Arabic" w:cs="Simplified Arabic"/>
          <w:color w:val="333333"/>
          <w:sz w:val="28"/>
          <w:szCs w:val="28"/>
          <w:rtl/>
        </w:rPr>
        <w:t>مليوني</w:t>
      </w:r>
      <w:proofErr w:type="gramEnd"/>
      <w:r w:rsidRPr="003B3ADA">
        <w:rPr>
          <w:rFonts w:ascii="Simplified Arabic" w:hAnsi="Simplified Arabic" w:cs="Simplified Arabic"/>
          <w:color w:val="333333"/>
          <w:sz w:val="28"/>
          <w:szCs w:val="28"/>
          <w:rtl/>
        </w:rPr>
        <w:t xml:space="preserve"> ليرة سورية، وذلك سواء كانت هذه المبالغ في وديعة واحدة أم عدة ودائع للشخص الواحد.</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المادة (17):</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أ- </w:t>
      </w:r>
      <w:proofErr w:type="gramStart"/>
      <w:r w:rsidRPr="003B3ADA">
        <w:rPr>
          <w:rFonts w:ascii="Simplified Arabic" w:hAnsi="Simplified Arabic" w:cs="Simplified Arabic"/>
          <w:color w:val="333333"/>
          <w:sz w:val="28"/>
          <w:szCs w:val="28"/>
          <w:rtl/>
        </w:rPr>
        <w:t>للمصارف</w:t>
      </w:r>
      <w:proofErr w:type="gramEnd"/>
      <w:r w:rsidRPr="003B3ADA">
        <w:rPr>
          <w:rFonts w:ascii="Simplified Arabic" w:hAnsi="Simplified Arabic" w:cs="Simplified Arabic"/>
          <w:color w:val="333333"/>
          <w:sz w:val="28"/>
          <w:szCs w:val="28"/>
          <w:rtl/>
        </w:rPr>
        <w:t xml:space="preserve"> التعامل بالقطع الأجنبي وفق أنظمة القطع النافذة، والتعليمات التي يصدرها مجلس النقد والتسليف، ويحظر عليها القيام بأي نشاط تشغيلي بالقطع الأجنبي.</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ب- </w:t>
      </w:r>
      <w:proofErr w:type="gramStart"/>
      <w:r w:rsidRPr="003B3ADA">
        <w:rPr>
          <w:rFonts w:ascii="Simplified Arabic" w:hAnsi="Simplified Arabic" w:cs="Simplified Arabic"/>
          <w:color w:val="333333"/>
          <w:sz w:val="28"/>
          <w:szCs w:val="28"/>
          <w:rtl/>
        </w:rPr>
        <w:t>للمصارف</w:t>
      </w:r>
      <w:proofErr w:type="gramEnd"/>
      <w:r w:rsidRPr="003B3ADA">
        <w:rPr>
          <w:rFonts w:ascii="Simplified Arabic" w:hAnsi="Simplified Arabic" w:cs="Simplified Arabic"/>
          <w:color w:val="333333"/>
          <w:sz w:val="28"/>
          <w:szCs w:val="28"/>
          <w:rtl/>
        </w:rPr>
        <w:t xml:space="preserve"> بالاستناد إلى ميزانياتها وحساباتها السنوية المصدقة أصولاً تحويل الاستحقاقات الآتية إلى الخارج وذلك عن طريق أي من المؤسسات المالية المرخصة المسموح لها بإجراء عمليات تحويل أو نقل الأموال إلى الخارج:</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1- </w:t>
      </w:r>
      <w:proofErr w:type="gramStart"/>
      <w:r w:rsidRPr="003B3ADA">
        <w:rPr>
          <w:rFonts w:ascii="Simplified Arabic" w:hAnsi="Simplified Arabic" w:cs="Simplified Arabic"/>
          <w:color w:val="333333"/>
          <w:sz w:val="28"/>
          <w:szCs w:val="28"/>
          <w:rtl/>
        </w:rPr>
        <w:t>الفوائد</w:t>
      </w:r>
      <w:proofErr w:type="gramEnd"/>
      <w:r w:rsidRPr="003B3ADA">
        <w:rPr>
          <w:rFonts w:ascii="Simplified Arabic" w:hAnsi="Simplified Arabic" w:cs="Simplified Arabic"/>
          <w:color w:val="333333"/>
          <w:sz w:val="28"/>
          <w:szCs w:val="28"/>
          <w:rtl/>
        </w:rPr>
        <w:t xml:space="preserve"> والعوائد والتكاليف الأخرى المترتبة على رأس المال المدفوع من قبل المساهمين غير السوريين والسوريين غير المقيمين.</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2- التعويضات والنفقات المرتبطة بعمل المصارف مباشرةً المستحقة لأعضاء مجلس الإدارة والفنيين العاملين </w:t>
      </w:r>
      <w:proofErr w:type="gramStart"/>
      <w:r w:rsidRPr="003B3ADA">
        <w:rPr>
          <w:rFonts w:ascii="Simplified Arabic" w:hAnsi="Simplified Arabic" w:cs="Simplified Arabic"/>
          <w:color w:val="333333"/>
          <w:sz w:val="28"/>
          <w:szCs w:val="28"/>
          <w:rtl/>
        </w:rPr>
        <w:t>لديها</w:t>
      </w:r>
      <w:proofErr w:type="gramEnd"/>
      <w:r w:rsidRPr="003B3ADA">
        <w:rPr>
          <w:rFonts w:ascii="Simplified Arabic" w:hAnsi="Simplified Arabic" w:cs="Simplified Arabic"/>
          <w:color w:val="333333"/>
          <w:sz w:val="28"/>
          <w:szCs w:val="28"/>
          <w:rtl/>
        </w:rPr>
        <w:t xml:space="preserve"> من غير السوريين.</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3- نسبة (50%) خمسين بالمئة من صافي الأجور والمرتبات والمكافآت، ونسبة /100%/ مئة بالمئة من تعويضات نهاية الخدمة المستحقة للخبراء والفنيين العاملين في المصرف من غير السوريين.</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4- </w:t>
      </w:r>
      <w:proofErr w:type="gramStart"/>
      <w:r w:rsidRPr="003B3ADA">
        <w:rPr>
          <w:rFonts w:ascii="Simplified Arabic" w:hAnsi="Simplified Arabic" w:cs="Simplified Arabic"/>
          <w:color w:val="333333"/>
          <w:sz w:val="28"/>
          <w:szCs w:val="28"/>
          <w:rtl/>
        </w:rPr>
        <w:t>قيمة</w:t>
      </w:r>
      <w:proofErr w:type="gramEnd"/>
      <w:r w:rsidRPr="003B3ADA">
        <w:rPr>
          <w:rFonts w:ascii="Simplified Arabic" w:hAnsi="Simplified Arabic" w:cs="Simplified Arabic"/>
          <w:color w:val="333333"/>
          <w:sz w:val="28"/>
          <w:szCs w:val="28"/>
          <w:rtl/>
        </w:rPr>
        <w:t xml:space="preserve"> أسهم رأس المال المباعة أو المستردة من قبل المساهمين غير السوريين والسوريين غير المقيمين.</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5- </w:t>
      </w:r>
      <w:proofErr w:type="gramStart"/>
      <w:r w:rsidRPr="003B3ADA">
        <w:rPr>
          <w:rFonts w:ascii="Simplified Arabic" w:hAnsi="Simplified Arabic" w:cs="Simplified Arabic"/>
          <w:color w:val="333333"/>
          <w:sz w:val="28"/>
          <w:szCs w:val="28"/>
          <w:rtl/>
        </w:rPr>
        <w:t>حصيلة</w:t>
      </w:r>
      <w:proofErr w:type="gramEnd"/>
      <w:r w:rsidRPr="003B3ADA">
        <w:rPr>
          <w:rFonts w:ascii="Simplified Arabic" w:hAnsi="Simplified Arabic" w:cs="Simplified Arabic"/>
          <w:color w:val="333333"/>
          <w:sz w:val="28"/>
          <w:szCs w:val="28"/>
          <w:rtl/>
        </w:rPr>
        <w:t xml:space="preserve"> تصفية رأس مال المصرف العائد للمساهمين غير السوريين.</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6- المبالغ </w:t>
      </w:r>
      <w:proofErr w:type="gramStart"/>
      <w:r w:rsidRPr="003B3ADA">
        <w:rPr>
          <w:rFonts w:ascii="Simplified Arabic" w:hAnsi="Simplified Arabic" w:cs="Simplified Arabic"/>
          <w:color w:val="333333"/>
          <w:sz w:val="28"/>
          <w:szCs w:val="28"/>
          <w:rtl/>
        </w:rPr>
        <w:t>التي</w:t>
      </w:r>
      <w:proofErr w:type="gramEnd"/>
      <w:r w:rsidRPr="003B3ADA">
        <w:rPr>
          <w:rFonts w:ascii="Simplified Arabic" w:hAnsi="Simplified Arabic" w:cs="Simplified Arabic"/>
          <w:color w:val="333333"/>
          <w:sz w:val="28"/>
          <w:szCs w:val="28"/>
          <w:rtl/>
        </w:rPr>
        <w:t xml:space="preserve"> تستحق على المصرف ويلزم سدادها وتحويلها إلى الخارج بالقطع الأجنبي.</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proofErr w:type="gramStart"/>
      <w:r w:rsidRPr="003B3ADA">
        <w:rPr>
          <w:rStyle w:val="Strong"/>
          <w:rFonts w:ascii="Simplified Arabic" w:hAnsi="Simplified Arabic" w:cs="Simplified Arabic"/>
          <w:color w:val="333333"/>
          <w:sz w:val="28"/>
          <w:szCs w:val="28"/>
          <w:bdr w:val="none" w:sz="0" w:space="0" w:color="auto" w:frame="1"/>
          <w:rtl/>
        </w:rPr>
        <w:lastRenderedPageBreak/>
        <w:t>الفصل</w:t>
      </w:r>
      <w:proofErr w:type="gramEnd"/>
      <w:r w:rsidRPr="003B3ADA">
        <w:rPr>
          <w:rStyle w:val="Strong"/>
          <w:rFonts w:ascii="Simplified Arabic" w:hAnsi="Simplified Arabic" w:cs="Simplified Arabic"/>
          <w:color w:val="333333"/>
          <w:sz w:val="28"/>
          <w:szCs w:val="28"/>
          <w:bdr w:val="none" w:sz="0" w:space="0" w:color="auto" w:frame="1"/>
          <w:rtl/>
        </w:rPr>
        <w:t xml:space="preserve"> الثامن</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المحظورات</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 المادة (18):</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يحظر على المصارف </w:t>
      </w:r>
      <w:proofErr w:type="gramStart"/>
      <w:r w:rsidRPr="003B3ADA">
        <w:rPr>
          <w:rFonts w:ascii="Simplified Arabic" w:hAnsi="Simplified Arabic" w:cs="Simplified Arabic"/>
          <w:color w:val="333333"/>
          <w:sz w:val="28"/>
          <w:szCs w:val="28"/>
          <w:rtl/>
        </w:rPr>
        <w:t>القيام</w:t>
      </w:r>
      <w:proofErr w:type="gramEnd"/>
      <w:r w:rsidRPr="003B3ADA">
        <w:rPr>
          <w:rFonts w:ascii="Simplified Arabic" w:hAnsi="Simplified Arabic" w:cs="Simplified Arabic"/>
          <w:color w:val="333333"/>
          <w:sz w:val="28"/>
          <w:szCs w:val="28"/>
          <w:rtl/>
        </w:rPr>
        <w:t xml:space="preserve"> بالآتي:</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أ- </w:t>
      </w:r>
      <w:proofErr w:type="gramStart"/>
      <w:r w:rsidRPr="003B3ADA">
        <w:rPr>
          <w:rFonts w:ascii="Simplified Arabic" w:hAnsi="Simplified Arabic" w:cs="Simplified Arabic"/>
          <w:color w:val="333333"/>
          <w:sz w:val="28"/>
          <w:szCs w:val="28"/>
          <w:rtl/>
        </w:rPr>
        <w:t>مزاولة</w:t>
      </w:r>
      <w:proofErr w:type="gramEnd"/>
      <w:r w:rsidRPr="003B3ADA">
        <w:rPr>
          <w:rFonts w:ascii="Simplified Arabic" w:hAnsi="Simplified Arabic" w:cs="Simplified Arabic"/>
          <w:color w:val="333333"/>
          <w:sz w:val="28"/>
          <w:szCs w:val="28"/>
          <w:rtl/>
        </w:rPr>
        <w:t xml:space="preserve"> الأعمال والنشاطات التجارية والصناعية والزراعية أو أي نشاط آخر ليس له علاقة بالأعمال والخدمات المالية والمصرفية المسموح بها في هذا القانون.</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ب- المساهمة أو المشاركة في مؤسسات صناعية أو تجارية أو زراعية أو خدمية أو سياحية.</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ج- </w:t>
      </w:r>
      <w:proofErr w:type="gramStart"/>
      <w:r w:rsidRPr="003B3ADA">
        <w:rPr>
          <w:rFonts w:ascii="Simplified Arabic" w:hAnsi="Simplified Arabic" w:cs="Simplified Arabic"/>
          <w:color w:val="333333"/>
          <w:sz w:val="28"/>
          <w:szCs w:val="28"/>
          <w:rtl/>
        </w:rPr>
        <w:t>منح</w:t>
      </w:r>
      <w:proofErr w:type="gramEnd"/>
      <w:r w:rsidRPr="003B3ADA">
        <w:rPr>
          <w:rFonts w:ascii="Simplified Arabic" w:hAnsi="Simplified Arabic" w:cs="Simplified Arabic"/>
          <w:color w:val="333333"/>
          <w:sz w:val="28"/>
          <w:szCs w:val="28"/>
          <w:rtl/>
        </w:rPr>
        <w:t xml:space="preserve"> قروض أو تسهيلات مصرفية سواء بشكل مباشر أم غير مباشر لرئيس أو أعضاء مجلس الإدارة والمدير العام/رئيس المديرين التنفيذيين وأقربائهم حتى الدرجة الثالثة وأزواج هؤلاء وأقربائهم حتى الدرجة الثانية.</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proofErr w:type="gramStart"/>
      <w:r w:rsidRPr="003B3ADA">
        <w:rPr>
          <w:rStyle w:val="Strong"/>
          <w:rFonts w:ascii="Simplified Arabic" w:hAnsi="Simplified Arabic" w:cs="Simplified Arabic"/>
          <w:color w:val="333333"/>
          <w:sz w:val="28"/>
          <w:szCs w:val="28"/>
          <w:bdr w:val="none" w:sz="0" w:space="0" w:color="auto" w:frame="1"/>
          <w:rtl/>
        </w:rPr>
        <w:t>الفصل</w:t>
      </w:r>
      <w:proofErr w:type="gramEnd"/>
      <w:r w:rsidRPr="003B3ADA">
        <w:rPr>
          <w:rStyle w:val="Strong"/>
          <w:rFonts w:ascii="Simplified Arabic" w:hAnsi="Simplified Arabic" w:cs="Simplified Arabic"/>
          <w:color w:val="333333"/>
          <w:sz w:val="28"/>
          <w:szCs w:val="28"/>
          <w:bdr w:val="none" w:sz="0" w:space="0" w:color="auto" w:frame="1"/>
          <w:rtl/>
        </w:rPr>
        <w:t xml:space="preserve"> التاسع</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 الإدارة</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المادة (19):           </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أ- يتم تشكيل مجلس الإدارة حسب أحكام قانون الشركات، ووفق معايير الملاءمة والمطابقة المعتمدة لدى مصرف سورية المركزي، وبعد موافقته على ترشيحات الأعضاء.</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ب- </w:t>
      </w:r>
      <w:proofErr w:type="gramStart"/>
      <w:r w:rsidRPr="003B3ADA">
        <w:rPr>
          <w:rFonts w:ascii="Simplified Arabic" w:hAnsi="Simplified Arabic" w:cs="Simplified Arabic"/>
          <w:color w:val="333333"/>
          <w:sz w:val="28"/>
          <w:szCs w:val="28"/>
          <w:rtl/>
        </w:rPr>
        <w:t>يشترط</w:t>
      </w:r>
      <w:proofErr w:type="gramEnd"/>
      <w:r w:rsidRPr="003B3ADA">
        <w:rPr>
          <w:rFonts w:ascii="Simplified Arabic" w:hAnsi="Simplified Arabic" w:cs="Simplified Arabic"/>
          <w:color w:val="333333"/>
          <w:sz w:val="28"/>
          <w:szCs w:val="28"/>
          <w:rtl/>
        </w:rPr>
        <w:t xml:space="preserve"> في المدير العام أو رئيس المديرين التنفيذيين للمصرف التمتع بخبرة عملية في المجال المصرفي، أو مجال التمويل الأصغر وفق معايير الملاءمة والمطابقة المعتمدة لدى مصرف سورية المركزي، ويتم تعيينه من مجلس الإدارة بعد الحصول على موافقة مصرف سورية المركزي.</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ج-   لا يجوز لمن يشغل وظيفة مدير تنفيذي أو رئيس المديرين التنفيذيين أو مدير عام أو معاون مدير عام أو مدير في المصرف، أن يكون شريكاً متضامناً في شركات أشخاص، أو عضواً في مجالس إدارة إحدى الشركات أو أن يكون مديراً أو موظفاً في شركة أخرى أو تعاطي أي من الأعمال التجارية الخاصة.</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lastRenderedPageBreak/>
        <w:t>د – يجوز للمصارف إبرام عقود مساعدة فنية أو إدارية مع أية جهة ذات خبرة مصرفية أو خبرة في مجال التمويل الأصغر حسب أحكام قانون الشركات ويخضع ذلك لموافقة مصرف سورية المركزي ومجلس النقد والتسليف.</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proofErr w:type="gramStart"/>
      <w:r w:rsidRPr="003B3ADA">
        <w:rPr>
          <w:rStyle w:val="Strong"/>
          <w:rFonts w:ascii="Simplified Arabic" w:hAnsi="Simplified Arabic" w:cs="Simplified Arabic"/>
          <w:color w:val="333333"/>
          <w:sz w:val="28"/>
          <w:szCs w:val="28"/>
          <w:bdr w:val="none" w:sz="0" w:space="0" w:color="auto" w:frame="1"/>
          <w:rtl/>
        </w:rPr>
        <w:t>الفصل</w:t>
      </w:r>
      <w:proofErr w:type="gramEnd"/>
      <w:r w:rsidRPr="003B3ADA">
        <w:rPr>
          <w:rStyle w:val="Strong"/>
          <w:rFonts w:ascii="Simplified Arabic" w:hAnsi="Simplified Arabic" w:cs="Simplified Arabic"/>
          <w:color w:val="333333"/>
          <w:sz w:val="28"/>
          <w:szCs w:val="28"/>
          <w:bdr w:val="none" w:sz="0" w:space="0" w:color="auto" w:frame="1"/>
          <w:rtl/>
        </w:rPr>
        <w:t xml:space="preserve"> العاشر</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 xml:space="preserve">أحكام عامة </w:t>
      </w:r>
      <w:proofErr w:type="gramStart"/>
      <w:r w:rsidRPr="003B3ADA">
        <w:rPr>
          <w:rStyle w:val="Strong"/>
          <w:rFonts w:ascii="Simplified Arabic" w:hAnsi="Simplified Arabic" w:cs="Simplified Arabic"/>
          <w:color w:val="333333"/>
          <w:sz w:val="28"/>
          <w:szCs w:val="28"/>
          <w:bdr w:val="none" w:sz="0" w:space="0" w:color="auto" w:frame="1"/>
          <w:rtl/>
        </w:rPr>
        <w:t>وختامية</w:t>
      </w:r>
      <w:proofErr w:type="gramEnd"/>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المادة (20):</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أ- يحظر على الجمعيات أو </w:t>
      </w:r>
      <w:proofErr w:type="gramStart"/>
      <w:r w:rsidRPr="003B3ADA">
        <w:rPr>
          <w:rFonts w:ascii="Simplified Arabic" w:hAnsi="Simplified Arabic" w:cs="Simplified Arabic"/>
          <w:color w:val="333333"/>
          <w:sz w:val="28"/>
          <w:szCs w:val="28"/>
          <w:rtl/>
        </w:rPr>
        <w:t>المؤسسات</w:t>
      </w:r>
      <w:proofErr w:type="gramEnd"/>
      <w:r w:rsidRPr="003B3ADA">
        <w:rPr>
          <w:rFonts w:ascii="Simplified Arabic" w:hAnsi="Simplified Arabic" w:cs="Simplified Arabic"/>
          <w:color w:val="333333"/>
          <w:sz w:val="28"/>
          <w:szCs w:val="28"/>
          <w:rtl/>
        </w:rPr>
        <w:t xml:space="preserve"> الخاصة تلقي الودائع أو تقديم القروض بغرض ممارسة أعمال المصرف.</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ب- يعاقب كل من يخالف أحكام الفقرة /أ/ من هذه المادة من أعضاء مجلس إدارة أو مديري أو ممثلي أو عاملي الجمعيات أو المؤسسات الخاصة بالاعتقال المؤقت وبغرامة تعادل مثلي ما تقاضاه من الجمهور، وتُلزم الجمعية أو المؤسسة الخاصة برد الأموال التي تم جمعها إلى أصحابها.</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المادة (21):</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أ- </w:t>
      </w:r>
      <w:proofErr w:type="gramStart"/>
      <w:r w:rsidRPr="003B3ADA">
        <w:rPr>
          <w:rFonts w:ascii="Simplified Arabic" w:hAnsi="Simplified Arabic" w:cs="Simplified Arabic"/>
          <w:color w:val="333333"/>
          <w:sz w:val="28"/>
          <w:szCs w:val="28"/>
          <w:rtl/>
        </w:rPr>
        <w:t>مع</w:t>
      </w:r>
      <w:proofErr w:type="gramEnd"/>
      <w:r w:rsidRPr="003B3ADA">
        <w:rPr>
          <w:rFonts w:ascii="Simplified Arabic" w:hAnsi="Simplified Arabic" w:cs="Simplified Arabic"/>
          <w:color w:val="333333"/>
          <w:sz w:val="28"/>
          <w:szCs w:val="28"/>
          <w:rtl/>
        </w:rPr>
        <w:t xml:space="preserve"> مراعاة أحكام المادة/5/ من هذا القانون لا يجوز أن تكون أي من الجهات العامة مؤسساً أو مساهماً في المصارف.</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ب- </w:t>
      </w:r>
      <w:proofErr w:type="gramStart"/>
      <w:r w:rsidRPr="003B3ADA">
        <w:rPr>
          <w:rFonts w:ascii="Simplified Arabic" w:hAnsi="Simplified Arabic" w:cs="Simplified Arabic"/>
          <w:color w:val="333333"/>
          <w:sz w:val="28"/>
          <w:szCs w:val="28"/>
          <w:rtl/>
        </w:rPr>
        <w:t>تنظم</w:t>
      </w:r>
      <w:proofErr w:type="gramEnd"/>
      <w:r w:rsidRPr="003B3ADA">
        <w:rPr>
          <w:rFonts w:ascii="Simplified Arabic" w:hAnsi="Simplified Arabic" w:cs="Simplified Arabic"/>
          <w:color w:val="333333"/>
          <w:sz w:val="28"/>
          <w:szCs w:val="28"/>
          <w:rtl/>
        </w:rPr>
        <w:t xml:space="preserve"> آلية وطريقة انتقال ملكية أسهم الجهة العامة المساهمة في المصارف القائمة بما في ذلك معالجة وتنظيم كافة الحقوق والالتزامات المترتبة على المساهمة فيها بقرار من رئيس مجلس الوزراء بناء على اقتراح من مجلس النقد والتسليف.</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المادة (22): </w:t>
      </w:r>
      <w:r w:rsidRPr="003B3ADA">
        <w:rPr>
          <w:rFonts w:ascii="Simplified Arabic" w:hAnsi="Simplified Arabic" w:cs="Simplified Arabic"/>
          <w:color w:val="333333"/>
          <w:sz w:val="28"/>
          <w:szCs w:val="28"/>
          <w:rtl/>
        </w:rPr>
        <w:t>تعد عقود القروض والتسهيلات الموثقة بسند خطي بين المصرف والعميل من الأسناد التنفيذية المنصوص عليها في قانون أصول المحاكمات، وتطبق أحكام القانون رقم / 19 / لعام 2014 في كل ما يخص هذه العقود.</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المادة (23):</w:t>
      </w:r>
      <w:r w:rsidRPr="003B3ADA">
        <w:rPr>
          <w:rFonts w:ascii="Simplified Arabic" w:hAnsi="Simplified Arabic" w:cs="Simplified Arabic"/>
          <w:color w:val="333333"/>
          <w:sz w:val="28"/>
          <w:szCs w:val="28"/>
          <w:rtl/>
        </w:rPr>
        <w:t> </w:t>
      </w:r>
      <w:proofErr w:type="gramStart"/>
      <w:r w:rsidRPr="003B3ADA">
        <w:rPr>
          <w:rFonts w:ascii="Simplified Arabic" w:hAnsi="Simplified Arabic" w:cs="Simplified Arabic"/>
          <w:color w:val="333333"/>
          <w:sz w:val="28"/>
          <w:szCs w:val="28"/>
          <w:rtl/>
        </w:rPr>
        <w:t>يضع</w:t>
      </w:r>
      <w:proofErr w:type="gramEnd"/>
      <w:r w:rsidRPr="003B3ADA">
        <w:rPr>
          <w:rFonts w:ascii="Simplified Arabic" w:hAnsi="Simplified Arabic" w:cs="Simplified Arabic"/>
          <w:color w:val="333333"/>
          <w:sz w:val="28"/>
          <w:szCs w:val="28"/>
          <w:rtl/>
        </w:rPr>
        <w:t xml:space="preserve"> مصرف سورية المركزي نموذجاً للنظام الأساسي للمصرف بما يتوافق مع أحكام هذا القانون. </w:t>
      </w:r>
      <w:proofErr w:type="gramStart"/>
      <w:r w:rsidRPr="003B3ADA">
        <w:rPr>
          <w:rFonts w:ascii="Simplified Arabic" w:hAnsi="Simplified Arabic" w:cs="Simplified Arabic"/>
          <w:color w:val="333333"/>
          <w:sz w:val="28"/>
          <w:szCs w:val="28"/>
          <w:rtl/>
        </w:rPr>
        <w:t>ويصدر</w:t>
      </w:r>
      <w:proofErr w:type="gramEnd"/>
      <w:r w:rsidRPr="003B3ADA">
        <w:rPr>
          <w:rFonts w:ascii="Simplified Arabic" w:hAnsi="Simplified Arabic" w:cs="Simplified Arabic"/>
          <w:color w:val="333333"/>
          <w:sz w:val="28"/>
          <w:szCs w:val="28"/>
          <w:rtl/>
        </w:rPr>
        <w:t xml:space="preserve"> بقرار من مجلس النقد والتسليف، وتخضع الأنظمة الأساسية للمصارف وأي تعديل عليها لموافقة مجلس النقد والتسليف أو من يفوضه.</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lastRenderedPageBreak/>
        <w:t>المادة (24):</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أ- لا يجوز للمصرف المرخص مباشرة أعماله ما لم يصدر مصرف سورية المركزي قراراً بتسجيل المصرف في السجل الخاص بالمصارف، وذلك بعد التأكد من استكمال إجراءات التأسيس وفق أحكام هذا القانون.</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ب- </w:t>
      </w:r>
      <w:proofErr w:type="gramStart"/>
      <w:r w:rsidRPr="003B3ADA">
        <w:rPr>
          <w:rFonts w:ascii="Simplified Arabic" w:hAnsi="Simplified Arabic" w:cs="Simplified Arabic"/>
          <w:color w:val="333333"/>
          <w:sz w:val="28"/>
          <w:szCs w:val="28"/>
          <w:rtl/>
        </w:rPr>
        <w:t>يجب</w:t>
      </w:r>
      <w:proofErr w:type="gramEnd"/>
      <w:r w:rsidRPr="003B3ADA">
        <w:rPr>
          <w:rFonts w:ascii="Simplified Arabic" w:hAnsi="Simplified Arabic" w:cs="Simplified Arabic"/>
          <w:color w:val="333333"/>
          <w:sz w:val="28"/>
          <w:szCs w:val="28"/>
          <w:rtl/>
        </w:rPr>
        <w:t xml:space="preserve"> على المصرف المرخص له أن يباشر أعماله خلال سنة من تاريخ التسجيل، ولا يجوز له التنازل عن الترخيص للغير كلياً أو جزئياً سواء قبل مباشرة أعماله أم بعده.</w:t>
      </w:r>
    </w:p>
    <w:p w:rsidR="003B3ADA" w:rsidRPr="003B3ADA" w:rsidRDefault="003B3ADA" w:rsidP="003B3ADA">
      <w:pPr>
        <w:pStyle w:val="NormalWeb"/>
        <w:bidi/>
        <w:spacing w:before="0" w:beforeAutospacing="0" w:after="225" w:afterAutospacing="0" w:line="276" w:lineRule="auto"/>
        <w:textAlignment w:val="baseline"/>
        <w:rPr>
          <w:rFonts w:ascii="Simplified Arabic" w:hAnsi="Simplified Arabic" w:cs="Simplified Arabic"/>
          <w:color w:val="333333"/>
          <w:sz w:val="28"/>
          <w:szCs w:val="28"/>
          <w:rtl/>
        </w:rPr>
      </w:pPr>
      <w:r w:rsidRPr="003B3ADA">
        <w:rPr>
          <w:rFonts w:ascii="Simplified Arabic" w:hAnsi="Simplified Arabic" w:cs="Simplified Arabic"/>
          <w:color w:val="333333"/>
          <w:sz w:val="28"/>
          <w:szCs w:val="28"/>
          <w:rtl/>
        </w:rPr>
        <w:t xml:space="preserve"> ج – </w:t>
      </w:r>
      <w:proofErr w:type="gramStart"/>
      <w:r w:rsidRPr="003B3ADA">
        <w:rPr>
          <w:rFonts w:ascii="Simplified Arabic" w:hAnsi="Simplified Arabic" w:cs="Simplified Arabic"/>
          <w:color w:val="333333"/>
          <w:sz w:val="28"/>
          <w:szCs w:val="28"/>
          <w:rtl/>
        </w:rPr>
        <w:t>يعدّ</w:t>
      </w:r>
      <w:proofErr w:type="gramEnd"/>
      <w:r w:rsidRPr="003B3ADA">
        <w:rPr>
          <w:rFonts w:ascii="Simplified Arabic" w:hAnsi="Simplified Arabic" w:cs="Simplified Arabic"/>
          <w:color w:val="333333"/>
          <w:sz w:val="28"/>
          <w:szCs w:val="28"/>
          <w:rtl/>
        </w:rPr>
        <w:t xml:space="preserve"> ترخيص المصرف </w:t>
      </w:r>
      <w:proofErr w:type="spellStart"/>
      <w:r w:rsidRPr="003B3ADA">
        <w:rPr>
          <w:rFonts w:ascii="Simplified Arabic" w:hAnsi="Simplified Arabic" w:cs="Simplified Arabic"/>
          <w:color w:val="333333"/>
          <w:sz w:val="28"/>
          <w:szCs w:val="28"/>
          <w:rtl/>
        </w:rPr>
        <w:t>لاغياً</w:t>
      </w:r>
      <w:proofErr w:type="spellEnd"/>
      <w:r w:rsidRPr="003B3ADA">
        <w:rPr>
          <w:rFonts w:ascii="Simplified Arabic" w:hAnsi="Simplified Arabic" w:cs="Simplified Arabic"/>
          <w:color w:val="333333"/>
          <w:sz w:val="28"/>
          <w:szCs w:val="28"/>
          <w:rtl/>
        </w:rPr>
        <w:t xml:space="preserve"> ويُشطب من سجل المصارف في حال مخالفة أحكام الفقرة /ب/ من هذه المادة.</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proofErr w:type="gramStart"/>
      <w:r w:rsidRPr="003B3ADA">
        <w:rPr>
          <w:rStyle w:val="Strong"/>
          <w:rFonts w:ascii="Simplified Arabic" w:hAnsi="Simplified Arabic" w:cs="Simplified Arabic"/>
          <w:color w:val="333333"/>
          <w:sz w:val="28"/>
          <w:szCs w:val="28"/>
          <w:bdr w:val="none" w:sz="0" w:space="0" w:color="auto" w:frame="1"/>
          <w:rtl/>
        </w:rPr>
        <w:t>المادة</w:t>
      </w:r>
      <w:proofErr w:type="gramEnd"/>
      <w:r w:rsidRPr="003B3ADA">
        <w:rPr>
          <w:rStyle w:val="Strong"/>
          <w:rFonts w:ascii="Simplified Arabic" w:hAnsi="Simplified Arabic" w:cs="Simplified Arabic"/>
          <w:color w:val="333333"/>
          <w:sz w:val="28"/>
          <w:szCs w:val="28"/>
          <w:bdr w:val="none" w:sz="0" w:space="0" w:color="auto" w:frame="1"/>
          <w:rtl/>
        </w:rPr>
        <w:t xml:space="preserve"> (25):</w:t>
      </w:r>
      <w:r w:rsidRPr="003B3ADA">
        <w:rPr>
          <w:rFonts w:ascii="Simplified Arabic" w:hAnsi="Simplified Arabic" w:cs="Simplified Arabic"/>
          <w:color w:val="333333"/>
          <w:sz w:val="28"/>
          <w:szCs w:val="28"/>
          <w:rtl/>
        </w:rPr>
        <w:t xml:space="preserve"> على المؤسسات المالية المصرفية الاجتماعية المحدثة وفق أحكام المرسوم التشريعي رقم/15/  لعام 2007 ومصرف الإبداع للتمويل الصغير والمتناهي الصغر المحدث وفق أحكام القانون رقم/9/ لعام 2010 لتوفيق أوضاعها وتعديل أنظمتها الأساسية وفق أحكام هذا القانون خلال مهلة سنتين تبدأ من تاريخ </w:t>
      </w:r>
      <w:proofErr w:type="spellStart"/>
      <w:r w:rsidRPr="003B3ADA">
        <w:rPr>
          <w:rFonts w:ascii="Simplified Arabic" w:hAnsi="Simplified Arabic" w:cs="Simplified Arabic"/>
          <w:color w:val="333333"/>
          <w:sz w:val="28"/>
          <w:szCs w:val="28"/>
          <w:rtl/>
        </w:rPr>
        <w:t>نفاذه</w:t>
      </w:r>
      <w:proofErr w:type="spellEnd"/>
      <w:r w:rsidRPr="003B3ADA">
        <w:rPr>
          <w:rFonts w:ascii="Simplified Arabic" w:hAnsi="Simplified Arabic" w:cs="Simplified Arabic"/>
          <w:color w:val="333333"/>
          <w:sz w:val="28"/>
          <w:szCs w:val="28"/>
          <w:rtl/>
        </w:rPr>
        <w:t>.</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المادة (26):</w:t>
      </w:r>
      <w:r w:rsidRPr="003B3ADA">
        <w:rPr>
          <w:rFonts w:ascii="Simplified Arabic" w:hAnsi="Simplified Arabic" w:cs="Simplified Arabic"/>
          <w:color w:val="333333"/>
          <w:sz w:val="28"/>
          <w:szCs w:val="28"/>
          <w:rtl/>
        </w:rPr>
        <w:t xml:space="preserve"> في كل ما لم يرد عليه نص في هذا القانون تطبق أحكام القانون رقم /23/ لعام 2002 وتعديلاته المتضمن نظام النقد الأساسي وقانون مصرف سورية المركزي، والقانون رقم /22/ لعام 2005 وتعديلاته المتضمن قانون هيئة الأوراق والأسواق المالية السورية، والمرسوم التشريعي رقم /33/ لعام 2005 وتعديلاته المتضمن إحداث هيئة مكافحة غسل الأموال وتمويل الإرهاب، والمرسوم التشريعي رقم /43/ لعام 2005 المتضمن تنظيم سوق التأمين. </w:t>
      </w:r>
      <w:proofErr w:type="gramStart"/>
      <w:r w:rsidRPr="003B3ADA">
        <w:rPr>
          <w:rFonts w:ascii="Simplified Arabic" w:hAnsi="Simplified Arabic" w:cs="Simplified Arabic"/>
          <w:color w:val="333333"/>
          <w:sz w:val="28"/>
          <w:szCs w:val="28"/>
          <w:rtl/>
        </w:rPr>
        <w:t>والقانون</w:t>
      </w:r>
      <w:proofErr w:type="gramEnd"/>
      <w:r w:rsidRPr="003B3ADA">
        <w:rPr>
          <w:rFonts w:ascii="Simplified Arabic" w:hAnsi="Simplified Arabic" w:cs="Simplified Arabic"/>
          <w:color w:val="333333"/>
          <w:sz w:val="28"/>
          <w:szCs w:val="28"/>
          <w:rtl/>
        </w:rPr>
        <w:t xml:space="preserve"> رقم /33/ لعام 2007 المتضمن قانون التجارة، والمرسوم التشريعي رقم/30/ لعام 2010 المتضمن قانون السرية المصرفية، والمرسوم التشريعي رقم/29/ لعام 2011 وتعديلاته المتضمن قانون الشركات.</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المادة (27):</w:t>
      </w:r>
      <w:r w:rsidRPr="003B3ADA">
        <w:rPr>
          <w:rFonts w:ascii="Simplified Arabic" w:hAnsi="Simplified Arabic" w:cs="Simplified Arabic"/>
          <w:color w:val="333333"/>
          <w:sz w:val="28"/>
          <w:szCs w:val="28"/>
          <w:rtl/>
        </w:rPr>
        <w:t xml:space="preserve"> يصدر مجلس النقد والتسليف التعليمات التنفيذية اللازمة لتطبيق أحكام هذا القانون ولا سيما المتعلقة بإجراءات الترخيص والتسجيل بما فيها نفقات التحقيق والتسجيل وضوابط الشريك الاستراتيجي لهذه المصارف وتوفيق الأوضاع مع أحكامه. وذلك </w:t>
      </w:r>
      <w:proofErr w:type="gramStart"/>
      <w:r w:rsidRPr="003B3ADA">
        <w:rPr>
          <w:rFonts w:ascii="Simplified Arabic" w:hAnsi="Simplified Arabic" w:cs="Simplified Arabic"/>
          <w:color w:val="333333"/>
          <w:sz w:val="28"/>
          <w:szCs w:val="28"/>
          <w:rtl/>
        </w:rPr>
        <w:t>خلال</w:t>
      </w:r>
      <w:proofErr w:type="gramEnd"/>
      <w:r w:rsidRPr="003B3ADA">
        <w:rPr>
          <w:rFonts w:ascii="Simplified Arabic" w:hAnsi="Simplified Arabic" w:cs="Simplified Arabic"/>
          <w:color w:val="333333"/>
          <w:sz w:val="28"/>
          <w:szCs w:val="28"/>
          <w:rtl/>
        </w:rPr>
        <w:t xml:space="preserve"> ثلاثة أشهر من تاريخ </w:t>
      </w:r>
      <w:proofErr w:type="spellStart"/>
      <w:r w:rsidRPr="003B3ADA">
        <w:rPr>
          <w:rFonts w:ascii="Simplified Arabic" w:hAnsi="Simplified Arabic" w:cs="Simplified Arabic"/>
          <w:color w:val="333333"/>
          <w:sz w:val="28"/>
          <w:szCs w:val="28"/>
          <w:rtl/>
        </w:rPr>
        <w:t>نفاذه</w:t>
      </w:r>
      <w:proofErr w:type="spellEnd"/>
      <w:r w:rsidRPr="003B3ADA">
        <w:rPr>
          <w:rFonts w:ascii="Simplified Arabic" w:hAnsi="Simplified Arabic" w:cs="Simplified Arabic"/>
          <w:color w:val="333333"/>
          <w:sz w:val="28"/>
          <w:szCs w:val="28"/>
          <w:rtl/>
        </w:rPr>
        <w:t xml:space="preserve"> أصولاً.</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proofErr w:type="gramStart"/>
      <w:r w:rsidRPr="003B3ADA">
        <w:rPr>
          <w:rStyle w:val="Strong"/>
          <w:rFonts w:ascii="Simplified Arabic" w:hAnsi="Simplified Arabic" w:cs="Simplified Arabic"/>
          <w:color w:val="333333"/>
          <w:sz w:val="28"/>
          <w:szCs w:val="28"/>
          <w:bdr w:val="none" w:sz="0" w:space="0" w:color="auto" w:frame="1"/>
          <w:rtl/>
        </w:rPr>
        <w:lastRenderedPageBreak/>
        <w:t>المادة</w:t>
      </w:r>
      <w:proofErr w:type="gramEnd"/>
      <w:r w:rsidRPr="003B3ADA">
        <w:rPr>
          <w:rStyle w:val="Strong"/>
          <w:rFonts w:ascii="Simplified Arabic" w:hAnsi="Simplified Arabic" w:cs="Simplified Arabic"/>
          <w:color w:val="333333"/>
          <w:sz w:val="28"/>
          <w:szCs w:val="28"/>
          <w:bdr w:val="none" w:sz="0" w:space="0" w:color="auto" w:frame="1"/>
          <w:rtl/>
        </w:rPr>
        <w:t xml:space="preserve"> (28):</w:t>
      </w:r>
      <w:r w:rsidRPr="003B3ADA">
        <w:rPr>
          <w:rFonts w:ascii="Simplified Arabic" w:hAnsi="Simplified Arabic" w:cs="Simplified Arabic"/>
          <w:color w:val="333333"/>
          <w:sz w:val="28"/>
          <w:szCs w:val="28"/>
          <w:rtl/>
        </w:rPr>
        <w:t> يلغى المرسوم التشريعي رقم/ 15 /لعام 2007، والفقرة /3/ من المادة /8/ والمادتان /7/ و /22/ والفقرة /4/ من المادة /15/ من القانون رقم / 9 /لعام 2010.</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المادة (29):</w:t>
      </w:r>
      <w:r w:rsidRPr="003B3ADA">
        <w:rPr>
          <w:rFonts w:ascii="Simplified Arabic" w:hAnsi="Simplified Arabic" w:cs="Simplified Arabic"/>
          <w:color w:val="333333"/>
          <w:sz w:val="28"/>
          <w:szCs w:val="28"/>
          <w:rtl/>
        </w:rPr>
        <w:t> ينشر هذا القانون في الجريدة الرسمية.</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دمشق في 8-7-1442 هجري الموافق لـ 20-2-2021 </w:t>
      </w:r>
      <w:proofErr w:type="gramStart"/>
      <w:r w:rsidRPr="003B3ADA">
        <w:rPr>
          <w:rStyle w:val="Strong"/>
          <w:rFonts w:ascii="Simplified Arabic" w:hAnsi="Simplified Arabic" w:cs="Simplified Arabic"/>
          <w:color w:val="333333"/>
          <w:sz w:val="28"/>
          <w:szCs w:val="28"/>
          <w:bdr w:val="none" w:sz="0" w:space="0" w:color="auto" w:frame="1"/>
          <w:rtl/>
        </w:rPr>
        <w:t>ميلادي</w:t>
      </w:r>
      <w:proofErr w:type="gramEnd"/>
      <w:r w:rsidRPr="003B3ADA">
        <w:rPr>
          <w:rStyle w:val="Strong"/>
          <w:rFonts w:ascii="Simplified Arabic" w:hAnsi="Simplified Arabic" w:cs="Simplified Arabic"/>
          <w:color w:val="333333"/>
          <w:sz w:val="28"/>
          <w:szCs w:val="28"/>
          <w:bdr w:val="none" w:sz="0" w:space="0" w:color="auto" w:frame="1"/>
          <w:rtl/>
        </w:rPr>
        <w:t>.</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                                          رئيـس الجمهورية</w:t>
      </w:r>
    </w:p>
    <w:p w:rsidR="003B3ADA" w:rsidRPr="003B3ADA" w:rsidRDefault="003B3ADA" w:rsidP="003B3ADA">
      <w:pPr>
        <w:pStyle w:val="NormalWeb"/>
        <w:bidi/>
        <w:spacing w:before="0" w:beforeAutospacing="0" w:after="0" w:afterAutospacing="0" w:line="276" w:lineRule="auto"/>
        <w:textAlignment w:val="baseline"/>
        <w:rPr>
          <w:rFonts w:ascii="Simplified Arabic" w:hAnsi="Simplified Arabic" w:cs="Simplified Arabic"/>
          <w:color w:val="333333"/>
          <w:sz w:val="28"/>
          <w:szCs w:val="28"/>
          <w:rtl/>
        </w:rPr>
      </w:pPr>
      <w:r w:rsidRPr="003B3ADA">
        <w:rPr>
          <w:rStyle w:val="Strong"/>
          <w:rFonts w:ascii="Simplified Arabic" w:hAnsi="Simplified Arabic" w:cs="Simplified Arabic"/>
          <w:color w:val="333333"/>
          <w:sz w:val="28"/>
          <w:szCs w:val="28"/>
          <w:bdr w:val="none" w:sz="0" w:space="0" w:color="auto" w:frame="1"/>
          <w:rtl/>
        </w:rPr>
        <w:t>                                            </w:t>
      </w:r>
      <w:proofErr w:type="gramStart"/>
      <w:r w:rsidRPr="003B3ADA">
        <w:rPr>
          <w:rStyle w:val="Strong"/>
          <w:rFonts w:ascii="Simplified Arabic" w:hAnsi="Simplified Arabic" w:cs="Simplified Arabic"/>
          <w:color w:val="333333"/>
          <w:sz w:val="28"/>
          <w:szCs w:val="28"/>
          <w:bdr w:val="none" w:sz="0" w:space="0" w:color="auto" w:frame="1"/>
          <w:rtl/>
        </w:rPr>
        <w:t>بشـار</w:t>
      </w:r>
      <w:proofErr w:type="gramEnd"/>
      <w:r w:rsidRPr="003B3ADA">
        <w:rPr>
          <w:rStyle w:val="Strong"/>
          <w:rFonts w:ascii="Simplified Arabic" w:hAnsi="Simplified Arabic" w:cs="Simplified Arabic"/>
          <w:color w:val="333333"/>
          <w:sz w:val="28"/>
          <w:szCs w:val="28"/>
          <w:bdr w:val="none" w:sz="0" w:space="0" w:color="auto" w:frame="1"/>
          <w:rtl/>
        </w:rPr>
        <w:t xml:space="preserve"> الأسـد</w:t>
      </w:r>
    </w:p>
    <w:p w:rsidR="00BF0EA0" w:rsidRPr="003B3ADA" w:rsidRDefault="00BF0EA0" w:rsidP="003B3ADA">
      <w:pPr>
        <w:rPr>
          <w:rFonts w:ascii="Simplified Arabic" w:hAnsi="Simplified Arabic" w:cs="Simplified Arabic"/>
          <w:sz w:val="28"/>
          <w:szCs w:val="28"/>
        </w:rPr>
      </w:pPr>
    </w:p>
    <w:sectPr w:rsidR="00BF0EA0" w:rsidRPr="003B3ADA" w:rsidSect="005171C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ADA"/>
    <w:rsid w:val="003B3ADA"/>
    <w:rsid w:val="005171C8"/>
    <w:rsid w:val="00BF0E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3AD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A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3AD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A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2170</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AHMAD HOUMMSI</dc:creator>
  <cp:lastModifiedBy>DR AHMAD HOUMMSI</cp:lastModifiedBy>
  <cp:revision>1</cp:revision>
  <dcterms:created xsi:type="dcterms:W3CDTF">2021-07-24T13:09:00Z</dcterms:created>
  <dcterms:modified xsi:type="dcterms:W3CDTF">2021-07-24T13:10:00Z</dcterms:modified>
</cp:coreProperties>
</file>